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AA9" w:rsidRPr="00332424" w:rsidRDefault="006F2AA9" w:rsidP="006F2AA9">
      <w:r>
        <w:rPr>
          <w:b/>
        </w:rPr>
        <w:t>Table S</w:t>
      </w:r>
      <w:r w:rsidR="007570CE">
        <w:rPr>
          <w:b/>
        </w:rPr>
        <w:t>2</w:t>
      </w:r>
      <w:r>
        <w:rPr>
          <w:b/>
        </w:rPr>
        <w:t xml:space="preserve">: </w:t>
      </w:r>
      <w:r w:rsidR="007570CE">
        <w:t>O</w:t>
      </w:r>
      <w:r w:rsidRPr="00332424">
        <w:t>paque</w:t>
      </w:r>
      <w:r>
        <w:rPr>
          <w:b/>
        </w:rPr>
        <w:t xml:space="preserve"> </w:t>
      </w:r>
      <w:r>
        <w:rPr>
          <w:i/>
        </w:rPr>
        <w:t>ssn6</w:t>
      </w:r>
      <w:r>
        <w:t xml:space="preserve"> deletion strains are capable of mating</w:t>
      </w:r>
    </w:p>
    <w:tbl>
      <w:tblPr>
        <w:tblStyle w:val="TableGrid"/>
        <w:tblW w:w="8928" w:type="dxa"/>
        <w:tblLayout w:type="fixed"/>
        <w:tblLook w:val="04A0" w:firstRow="1" w:lastRow="0" w:firstColumn="1" w:lastColumn="0" w:noHBand="0" w:noVBand="1"/>
      </w:tblPr>
      <w:tblGrid>
        <w:gridCol w:w="1185"/>
        <w:gridCol w:w="2613"/>
        <w:gridCol w:w="1260"/>
        <w:gridCol w:w="2610"/>
        <w:gridCol w:w="1260"/>
      </w:tblGrid>
      <w:tr w:rsidR="006F2AA9" w:rsidTr="00446479">
        <w:tc>
          <w:tcPr>
            <w:tcW w:w="1185" w:type="dxa"/>
          </w:tcPr>
          <w:p w:rsidR="006F2AA9" w:rsidRPr="006F2AA9" w:rsidRDefault="006F2AA9" w:rsidP="00446479">
            <w:pPr>
              <w:jc w:val="center"/>
            </w:pPr>
            <w:r w:rsidRPr="006F2AA9">
              <w:t>Tester Strain #</w:t>
            </w:r>
          </w:p>
        </w:tc>
        <w:tc>
          <w:tcPr>
            <w:tcW w:w="2613" w:type="dxa"/>
          </w:tcPr>
          <w:p w:rsidR="006F2AA9" w:rsidRPr="006F2AA9" w:rsidRDefault="006F2AA9" w:rsidP="00446479">
            <w:pPr>
              <w:jc w:val="center"/>
            </w:pPr>
            <w:r w:rsidRPr="006F2AA9">
              <w:t>Tester Strain Description</w:t>
            </w:r>
          </w:p>
        </w:tc>
        <w:tc>
          <w:tcPr>
            <w:tcW w:w="1260" w:type="dxa"/>
          </w:tcPr>
          <w:p w:rsidR="006F2AA9" w:rsidRPr="006F2AA9" w:rsidRDefault="006F2AA9" w:rsidP="00446479">
            <w:pPr>
              <w:jc w:val="center"/>
            </w:pPr>
            <w:r w:rsidRPr="006F2AA9">
              <w:t>Donor Strain #</w:t>
            </w:r>
          </w:p>
        </w:tc>
        <w:tc>
          <w:tcPr>
            <w:tcW w:w="2610" w:type="dxa"/>
          </w:tcPr>
          <w:p w:rsidR="006F2AA9" w:rsidRPr="006F2AA9" w:rsidRDefault="006F2AA9" w:rsidP="00446479">
            <w:pPr>
              <w:jc w:val="center"/>
            </w:pPr>
            <w:r w:rsidRPr="006F2AA9">
              <w:t>Donor Strain Description</w:t>
            </w:r>
          </w:p>
        </w:tc>
        <w:tc>
          <w:tcPr>
            <w:tcW w:w="1260" w:type="dxa"/>
          </w:tcPr>
          <w:p w:rsidR="006F2AA9" w:rsidRPr="006F2AA9" w:rsidRDefault="006F2AA9" w:rsidP="00446479">
            <w:pPr>
              <w:jc w:val="center"/>
            </w:pPr>
            <w:r w:rsidRPr="006F2AA9">
              <w:t>Mating Efficiency</w:t>
            </w:r>
          </w:p>
        </w:tc>
      </w:tr>
      <w:tr w:rsidR="006F2AA9" w:rsidTr="00446479">
        <w:tc>
          <w:tcPr>
            <w:tcW w:w="1185" w:type="dxa"/>
          </w:tcPr>
          <w:p w:rsidR="006F2AA9" w:rsidRPr="006F2AA9" w:rsidRDefault="006F2AA9" w:rsidP="00446479">
            <w:r w:rsidRPr="006F2AA9">
              <w:t>AHY613a</w:t>
            </w:r>
          </w:p>
        </w:tc>
        <w:tc>
          <w:tcPr>
            <w:tcW w:w="2613" w:type="dxa"/>
          </w:tcPr>
          <w:p w:rsidR="006F2AA9" w:rsidRPr="006F2AA9" w:rsidRDefault="006F2AA9" w:rsidP="00C20A96">
            <w:pPr>
              <w:jc w:val="center"/>
            </w:pPr>
            <w:r w:rsidRPr="006F2AA9">
              <w:t xml:space="preserve">Opaque, </w:t>
            </w:r>
            <w:proofErr w:type="spellStart"/>
            <w:r w:rsidRPr="00C20A96">
              <w:rPr>
                <w:i/>
              </w:rPr>
              <w:t>MTLa</w:t>
            </w:r>
            <w:proofErr w:type="spellEnd"/>
            <w:r w:rsidRPr="00C20A96">
              <w:rPr>
                <w:i/>
              </w:rPr>
              <w:t>, SSN6, arg4, NAT</w:t>
            </w:r>
            <w:r w:rsidRPr="00C20A96">
              <w:rPr>
                <w:i/>
                <w:vertAlign w:val="superscript"/>
              </w:rPr>
              <w:t>R</w:t>
            </w:r>
          </w:p>
        </w:tc>
        <w:tc>
          <w:tcPr>
            <w:tcW w:w="1260" w:type="dxa"/>
          </w:tcPr>
          <w:p w:rsidR="006F2AA9" w:rsidRPr="006F2AA9" w:rsidRDefault="006F2AA9" w:rsidP="006F2AA9">
            <w:pPr>
              <w:jc w:val="center"/>
              <w:rPr>
                <w:rFonts w:eastAsiaTheme="majorEastAsia" w:cstheme="majorBidi"/>
                <w:b/>
                <w:bCs/>
              </w:rPr>
            </w:pPr>
            <w:r w:rsidRPr="006F2AA9">
              <w:t>AHY336</w:t>
            </w:r>
            <m:oMath>
              <m:r>
                <w:rPr>
                  <w:rFonts w:ascii="Cambria Math" w:hAnsi="Cambria Math"/>
                </w:rPr>
                <m:t>α</m:t>
              </m:r>
            </m:oMath>
          </w:p>
        </w:tc>
        <w:tc>
          <w:tcPr>
            <w:tcW w:w="2610" w:type="dxa"/>
          </w:tcPr>
          <w:p w:rsidR="006F2AA9" w:rsidRPr="006F2AA9" w:rsidRDefault="006F2AA9" w:rsidP="00C20A96">
            <w:pPr>
              <w:jc w:val="center"/>
              <w:rPr>
                <w:rFonts w:eastAsiaTheme="majorEastAsia" w:cstheme="majorBidi"/>
                <w:iCs/>
              </w:rPr>
            </w:pPr>
            <w:r w:rsidRPr="006F2AA9">
              <w:t xml:space="preserve">Opaque, </w:t>
            </w:r>
            <w:r w:rsidRPr="00C20A96">
              <w:rPr>
                <w:i/>
              </w:rPr>
              <w:t>MTLα, SSN6, ARG4, NAT</w:t>
            </w:r>
            <w:r w:rsidRPr="00C20A96">
              <w:rPr>
                <w:i/>
                <w:vertAlign w:val="superscript"/>
              </w:rPr>
              <w:t>S</w:t>
            </w:r>
          </w:p>
        </w:tc>
        <w:tc>
          <w:tcPr>
            <w:tcW w:w="1260" w:type="dxa"/>
          </w:tcPr>
          <w:p w:rsidR="006F2AA9" w:rsidRPr="006F2AA9" w:rsidRDefault="006F2AA9" w:rsidP="006F2AA9">
            <w:pPr>
              <w:jc w:val="center"/>
              <w:rPr>
                <w:rFonts w:eastAsiaTheme="majorEastAsia" w:cstheme="majorBidi"/>
                <w:iCs/>
              </w:rPr>
            </w:pPr>
            <w:r w:rsidRPr="006F2AA9">
              <w:rPr>
                <w:rFonts w:eastAsiaTheme="majorEastAsia" w:cstheme="majorBidi"/>
                <w:iCs/>
              </w:rPr>
              <w:t>2.166E-03</w:t>
            </w:r>
          </w:p>
        </w:tc>
      </w:tr>
      <w:tr w:rsidR="006F2AA9" w:rsidTr="00446479">
        <w:tc>
          <w:tcPr>
            <w:tcW w:w="1185" w:type="dxa"/>
          </w:tcPr>
          <w:p w:rsidR="006F2AA9" w:rsidRPr="006F2AA9" w:rsidRDefault="006F2AA9" w:rsidP="00446479">
            <w:r w:rsidRPr="006F2AA9">
              <w:t>AHY611a</w:t>
            </w:r>
          </w:p>
        </w:tc>
        <w:tc>
          <w:tcPr>
            <w:tcW w:w="2613" w:type="dxa"/>
          </w:tcPr>
          <w:p w:rsidR="006F2AA9" w:rsidRPr="006F2AA9" w:rsidRDefault="006F2AA9" w:rsidP="00C20A96">
            <w:pPr>
              <w:jc w:val="center"/>
            </w:pPr>
            <w:r w:rsidRPr="006F2AA9">
              <w:t xml:space="preserve">Opaque, </w:t>
            </w:r>
            <w:proofErr w:type="spellStart"/>
            <w:r w:rsidRPr="00C20A96">
              <w:rPr>
                <w:i/>
              </w:rPr>
              <w:t>MTLa</w:t>
            </w:r>
            <w:proofErr w:type="spellEnd"/>
            <w:r w:rsidRPr="00C20A96">
              <w:rPr>
                <w:i/>
              </w:rPr>
              <w:t xml:space="preserve">, </w:t>
            </w:r>
            <w:r w:rsidR="00F04CC2" w:rsidRPr="00C20A96">
              <w:rPr>
                <w:i/>
              </w:rPr>
              <w:t>ssn</w:t>
            </w:r>
            <w:r w:rsidRPr="00C20A96">
              <w:rPr>
                <w:i/>
              </w:rPr>
              <w:t>6, arg4, NAT</w:t>
            </w:r>
            <w:r w:rsidRPr="00C20A96">
              <w:rPr>
                <w:i/>
                <w:vertAlign w:val="superscript"/>
              </w:rPr>
              <w:t>R</w:t>
            </w:r>
          </w:p>
        </w:tc>
        <w:tc>
          <w:tcPr>
            <w:tcW w:w="1260" w:type="dxa"/>
          </w:tcPr>
          <w:p w:rsidR="006F2AA9" w:rsidRPr="006F2AA9" w:rsidRDefault="006F2AA9" w:rsidP="006F2AA9">
            <w:pPr>
              <w:jc w:val="center"/>
              <w:rPr>
                <w:rFonts w:eastAsiaTheme="majorEastAsia" w:cstheme="majorBidi"/>
                <w:b/>
                <w:bCs/>
              </w:rPr>
            </w:pPr>
            <w:r w:rsidRPr="006F2AA9">
              <w:t>AHY336</w:t>
            </w:r>
            <m:oMath>
              <m:r>
                <w:rPr>
                  <w:rFonts w:ascii="Cambria Math" w:hAnsi="Cambria Math"/>
                </w:rPr>
                <m:t>α</m:t>
              </m:r>
            </m:oMath>
          </w:p>
        </w:tc>
        <w:tc>
          <w:tcPr>
            <w:tcW w:w="2610" w:type="dxa"/>
          </w:tcPr>
          <w:p w:rsidR="006F2AA9" w:rsidRPr="006F2AA9" w:rsidRDefault="006F2AA9" w:rsidP="00C20A96">
            <w:pPr>
              <w:jc w:val="center"/>
            </w:pPr>
            <w:r w:rsidRPr="006F2AA9">
              <w:t xml:space="preserve">Opaque, </w:t>
            </w:r>
            <w:r w:rsidRPr="00C20A96">
              <w:rPr>
                <w:i/>
              </w:rPr>
              <w:t>MTLα, SSN6, ARG4, NAT</w:t>
            </w:r>
            <w:r w:rsidRPr="00C20A96">
              <w:rPr>
                <w:i/>
                <w:vertAlign w:val="superscript"/>
              </w:rPr>
              <w:t>S</w:t>
            </w:r>
          </w:p>
        </w:tc>
        <w:tc>
          <w:tcPr>
            <w:tcW w:w="1260" w:type="dxa"/>
          </w:tcPr>
          <w:p w:rsidR="006F2AA9" w:rsidRPr="006F2AA9" w:rsidRDefault="006F2AA9" w:rsidP="006F2AA9">
            <w:pPr>
              <w:jc w:val="center"/>
            </w:pPr>
            <w:r w:rsidRPr="006F2AA9">
              <w:t>3.19E-04</w:t>
            </w:r>
          </w:p>
        </w:tc>
      </w:tr>
      <w:tr w:rsidR="006F2AA9" w:rsidTr="00446479">
        <w:tc>
          <w:tcPr>
            <w:tcW w:w="1185" w:type="dxa"/>
          </w:tcPr>
          <w:p w:rsidR="006F2AA9" w:rsidRPr="006F2AA9" w:rsidRDefault="006F2AA9" w:rsidP="00446479">
            <w:r w:rsidRPr="006F2AA9">
              <w:t>AHY613a</w:t>
            </w:r>
          </w:p>
        </w:tc>
        <w:tc>
          <w:tcPr>
            <w:tcW w:w="2613" w:type="dxa"/>
          </w:tcPr>
          <w:p w:rsidR="006F2AA9" w:rsidRPr="006F2AA9" w:rsidRDefault="006F2AA9" w:rsidP="00C20A96">
            <w:pPr>
              <w:jc w:val="center"/>
              <w:rPr>
                <w:rFonts w:eastAsiaTheme="majorEastAsia" w:cstheme="majorBidi"/>
                <w:b/>
                <w:bCs/>
              </w:rPr>
            </w:pPr>
            <w:r w:rsidRPr="006F2AA9">
              <w:t xml:space="preserve">Opaque, </w:t>
            </w:r>
            <w:proofErr w:type="spellStart"/>
            <w:r w:rsidRPr="00C20A96">
              <w:rPr>
                <w:i/>
              </w:rPr>
              <w:t>MTLa</w:t>
            </w:r>
            <w:proofErr w:type="spellEnd"/>
            <w:r w:rsidRPr="00C20A96">
              <w:rPr>
                <w:i/>
              </w:rPr>
              <w:t>, SSN6, arg4, NAT</w:t>
            </w:r>
            <w:r w:rsidRPr="00C20A96">
              <w:rPr>
                <w:i/>
                <w:vertAlign w:val="superscript"/>
              </w:rPr>
              <w:t>R</w:t>
            </w:r>
          </w:p>
        </w:tc>
        <w:tc>
          <w:tcPr>
            <w:tcW w:w="1260" w:type="dxa"/>
          </w:tcPr>
          <w:p w:rsidR="006F2AA9" w:rsidRPr="006F2AA9" w:rsidRDefault="006F2AA9" w:rsidP="006F2AA9">
            <w:pPr>
              <w:jc w:val="center"/>
              <w:rPr>
                <w:rFonts w:eastAsiaTheme="majorEastAsia" w:cstheme="majorBidi"/>
                <w:b/>
                <w:bCs/>
              </w:rPr>
            </w:pPr>
            <w:r w:rsidRPr="006F2AA9">
              <w:t>AHY296</w:t>
            </w:r>
            <m:oMath>
              <m:r>
                <w:rPr>
                  <w:rFonts w:ascii="Cambria Math" w:hAnsi="Cambria Math"/>
                </w:rPr>
                <m:t>α</m:t>
              </m:r>
            </m:oMath>
          </w:p>
        </w:tc>
        <w:tc>
          <w:tcPr>
            <w:tcW w:w="2610" w:type="dxa"/>
          </w:tcPr>
          <w:p w:rsidR="006F2AA9" w:rsidRPr="006F2AA9" w:rsidRDefault="006F2AA9" w:rsidP="00C20A96">
            <w:pPr>
              <w:jc w:val="center"/>
              <w:rPr>
                <w:rFonts w:eastAsiaTheme="majorEastAsia" w:cstheme="majorBidi"/>
                <w:iCs/>
              </w:rPr>
            </w:pPr>
            <w:r w:rsidRPr="006F2AA9">
              <w:t xml:space="preserve">Opaque, </w:t>
            </w:r>
            <w:r w:rsidRPr="00C20A96">
              <w:rPr>
                <w:i/>
              </w:rPr>
              <w:t xml:space="preserve">MTLα, </w:t>
            </w:r>
            <w:r w:rsidR="00F04CC2" w:rsidRPr="00C20A96">
              <w:rPr>
                <w:i/>
              </w:rPr>
              <w:t>ssn</w:t>
            </w:r>
            <w:r w:rsidRPr="00C20A96">
              <w:rPr>
                <w:i/>
              </w:rPr>
              <w:t>6, ARG4, NAT</w:t>
            </w:r>
            <w:r w:rsidRPr="00C20A96">
              <w:rPr>
                <w:i/>
                <w:vertAlign w:val="superscript"/>
              </w:rPr>
              <w:t>S</w:t>
            </w:r>
          </w:p>
        </w:tc>
        <w:tc>
          <w:tcPr>
            <w:tcW w:w="1260" w:type="dxa"/>
          </w:tcPr>
          <w:p w:rsidR="006F2AA9" w:rsidRPr="006F2AA9" w:rsidRDefault="006F2AA9" w:rsidP="006F2AA9">
            <w:pPr>
              <w:jc w:val="center"/>
              <w:rPr>
                <w:rFonts w:eastAsiaTheme="majorEastAsia" w:cstheme="majorBidi"/>
                <w:iCs/>
              </w:rPr>
            </w:pPr>
            <w:r w:rsidRPr="006F2AA9">
              <w:rPr>
                <w:rFonts w:eastAsiaTheme="majorEastAsia" w:cstheme="majorBidi"/>
                <w:iCs/>
              </w:rPr>
              <w:t>1.35E-01</w:t>
            </w:r>
          </w:p>
        </w:tc>
      </w:tr>
      <w:tr w:rsidR="006F2AA9" w:rsidTr="00446479">
        <w:tc>
          <w:tcPr>
            <w:tcW w:w="1185" w:type="dxa"/>
          </w:tcPr>
          <w:p w:rsidR="006F2AA9" w:rsidRPr="006F2AA9" w:rsidRDefault="006F2AA9" w:rsidP="00446479">
            <w:r w:rsidRPr="006F2AA9">
              <w:t>AHY611a</w:t>
            </w:r>
          </w:p>
        </w:tc>
        <w:tc>
          <w:tcPr>
            <w:tcW w:w="2613" w:type="dxa"/>
          </w:tcPr>
          <w:p w:rsidR="006F2AA9" w:rsidRPr="006F2AA9" w:rsidRDefault="006F2AA9" w:rsidP="00C20A96">
            <w:pPr>
              <w:jc w:val="center"/>
              <w:rPr>
                <w:rFonts w:eastAsiaTheme="majorEastAsia" w:cstheme="majorBidi"/>
                <w:i/>
                <w:iCs/>
                <w:sz w:val="20"/>
                <w:szCs w:val="20"/>
              </w:rPr>
            </w:pPr>
            <w:r w:rsidRPr="006F2AA9">
              <w:t xml:space="preserve">Opaque, </w:t>
            </w:r>
            <w:proofErr w:type="spellStart"/>
            <w:r w:rsidRPr="00C20A96">
              <w:rPr>
                <w:i/>
              </w:rPr>
              <w:t>MTLa</w:t>
            </w:r>
            <w:proofErr w:type="spellEnd"/>
            <w:r w:rsidRPr="00C20A96">
              <w:rPr>
                <w:i/>
              </w:rPr>
              <w:t xml:space="preserve">, </w:t>
            </w:r>
            <w:r w:rsidR="00F04CC2" w:rsidRPr="00C20A96">
              <w:rPr>
                <w:i/>
              </w:rPr>
              <w:t>ssn</w:t>
            </w:r>
            <w:r w:rsidRPr="00C20A96">
              <w:rPr>
                <w:i/>
              </w:rPr>
              <w:t>6, arg4, NAT</w:t>
            </w:r>
            <w:r w:rsidRPr="00C20A96">
              <w:rPr>
                <w:i/>
                <w:vertAlign w:val="superscript"/>
              </w:rPr>
              <w:t>R</w:t>
            </w:r>
          </w:p>
        </w:tc>
        <w:tc>
          <w:tcPr>
            <w:tcW w:w="1260" w:type="dxa"/>
          </w:tcPr>
          <w:p w:rsidR="006F2AA9" w:rsidRPr="006F2AA9" w:rsidRDefault="006F2AA9" w:rsidP="006F2AA9">
            <w:pPr>
              <w:jc w:val="center"/>
              <w:rPr>
                <w:rFonts w:eastAsiaTheme="majorEastAsia" w:cstheme="majorBidi"/>
                <w:b/>
                <w:bCs/>
              </w:rPr>
            </w:pPr>
            <w:r w:rsidRPr="006F2AA9">
              <w:t>AHY296</w:t>
            </w:r>
            <m:oMath>
              <m:r>
                <w:rPr>
                  <w:rFonts w:ascii="Cambria Math" w:hAnsi="Cambria Math"/>
                </w:rPr>
                <m:t>α</m:t>
              </m:r>
            </m:oMath>
          </w:p>
        </w:tc>
        <w:tc>
          <w:tcPr>
            <w:tcW w:w="2610" w:type="dxa"/>
          </w:tcPr>
          <w:p w:rsidR="006F2AA9" w:rsidRPr="006F2AA9" w:rsidRDefault="006F2AA9" w:rsidP="00C20A96">
            <w:pPr>
              <w:jc w:val="center"/>
              <w:rPr>
                <w:rFonts w:eastAsiaTheme="majorEastAsia" w:cstheme="majorBidi"/>
                <w:i/>
                <w:iCs/>
              </w:rPr>
            </w:pPr>
            <w:r w:rsidRPr="006F2AA9">
              <w:t xml:space="preserve">Opaque, </w:t>
            </w:r>
            <w:r w:rsidRPr="00C20A96">
              <w:rPr>
                <w:i/>
              </w:rPr>
              <w:t xml:space="preserve">MTLα, </w:t>
            </w:r>
            <w:r w:rsidR="00F04CC2" w:rsidRPr="00C20A96">
              <w:rPr>
                <w:i/>
              </w:rPr>
              <w:t>ssn</w:t>
            </w:r>
            <w:r w:rsidRPr="00C20A96">
              <w:rPr>
                <w:i/>
              </w:rPr>
              <w:t>6, ARG4, NAT</w:t>
            </w:r>
            <w:r w:rsidRPr="00C20A96">
              <w:rPr>
                <w:i/>
                <w:vertAlign w:val="superscript"/>
              </w:rPr>
              <w:t>S</w:t>
            </w:r>
          </w:p>
        </w:tc>
        <w:tc>
          <w:tcPr>
            <w:tcW w:w="1260" w:type="dxa"/>
          </w:tcPr>
          <w:p w:rsidR="006F2AA9" w:rsidRPr="006F2AA9" w:rsidRDefault="006F2AA9" w:rsidP="006F2AA9">
            <w:pPr>
              <w:jc w:val="center"/>
              <w:rPr>
                <w:rFonts w:eastAsiaTheme="majorEastAsia" w:cstheme="majorBidi"/>
                <w:iCs/>
              </w:rPr>
            </w:pPr>
            <w:r w:rsidRPr="006F2AA9">
              <w:rPr>
                <w:rFonts w:eastAsiaTheme="majorEastAsia" w:cstheme="majorBidi"/>
                <w:iCs/>
              </w:rPr>
              <w:t>5.79E-02</w:t>
            </w:r>
          </w:p>
        </w:tc>
      </w:tr>
      <w:tr w:rsidR="006F2AA9" w:rsidTr="00446479">
        <w:tc>
          <w:tcPr>
            <w:tcW w:w="1185" w:type="dxa"/>
          </w:tcPr>
          <w:p w:rsidR="006F2AA9" w:rsidRPr="006F2AA9" w:rsidRDefault="006F2AA9" w:rsidP="00446479">
            <w:r w:rsidRPr="006F2AA9">
              <w:t>AHY604a</w:t>
            </w:r>
          </w:p>
        </w:tc>
        <w:tc>
          <w:tcPr>
            <w:tcW w:w="2613" w:type="dxa"/>
          </w:tcPr>
          <w:p w:rsidR="006F2AA9" w:rsidRPr="006F2AA9" w:rsidRDefault="006F2AA9" w:rsidP="00C20A96">
            <w:pPr>
              <w:jc w:val="center"/>
            </w:pPr>
            <w:r w:rsidRPr="006F2AA9">
              <w:t xml:space="preserve">White, </w:t>
            </w:r>
            <w:proofErr w:type="spellStart"/>
            <w:r w:rsidRPr="00C20A96">
              <w:rPr>
                <w:i/>
              </w:rPr>
              <w:t>MTLa</w:t>
            </w:r>
            <w:proofErr w:type="spellEnd"/>
            <w:r w:rsidRPr="00C20A96">
              <w:rPr>
                <w:i/>
              </w:rPr>
              <w:t>, SSN6, arg4, NAT</w:t>
            </w:r>
            <w:r w:rsidR="00DD4F9C" w:rsidRPr="00C20A96">
              <w:rPr>
                <w:i/>
                <w:vertAlign w:val="superscript"/>
              </w:rPr>
              <w:t>R</w:t>
            </w:r>
          </w:p>
        </w:tc>
        <w:tc>
          <w:tcPr>
            <w:tcW w:w="1260" w:type="dxa"/>
          </w:tcPr>
          <w:p w:rsidR="006F2AA9" w:rsidRPr="006F2AA9" w:rsidRDefault="006F2AA9" w:rsidP="006F2AA9">
            <w:pPr>
              <w:jc w:val="center"/>
              <w:rPr>
                <w:rFonts w:eastAsiaTheme="majorEastAsia" w:cstheme="majorBidi"/>
                <w:b/>
                <w:bCs/>
              </w:rPr>
            </w:pPr>
            <w:r w:rsidRPr="006F2AA9">
              <w:t>AHY304</w:t>
            </w:r>
            <m:oMath>
              <m:r>
                <w:rPr>
                  <w:rFonts w:ascii="Cambria Math" w:hAnsi="Cambria Math"/>
                </w:rPr>
                <m:t>α</m:t>
              </m:r>
            </m:oMath>
          </w:p>
        </w:tc>
        <w:tc>
          <w:tcPr>
            <w:tcW w:w="2610" w:type="dxa"/>
          </w:tcPr>
          <w:p w:rsidR="006F2AA9" w:rsidRPr="006F2AA9" w:rsidRDefault="006F2AA9" w:rsidP="00C20A96">
            <w:pPr>
              <w:jc w:val="center"/>
              <w:rPr>
                <w:rStyle w:val="CommentReference"/>
              </w:rPr>
            </w:pPr>
            <w:r w:rsidRPr="006F2AA9">
              <w:t xml:space="preserve"> White, </w:t>
            </w:r>
            <w:bookmarkStart w:id="0" w:name="_GoBack"/>
            <w:r w:rsidRPr="00C20A96">
              <w:rPr>
                <w:i/>
              </w:rPr>
              <w:t>MTLα, SSN6, ARG4, NAT</w:t>
            </w:r>
            <w:r w:rsidRPr="00C20A96">
              <w:rPr>
                <w:i/>
                <w:vertAlign w:val="superscript"/>
              </w:rPr>
              <w:t>S</w:t>
            </w:r>
            <w:bookmarkEnd w:id="0"/>
          </w:p>
        </w:tc>
        <w:tc>
          <w:tcPr>
            <w:tcW w:w="1260" w:type="dxa"/>
          </w:tcPr>
          <w:p w:rsidR="006F2AA9" w:rsidRPr="006F2AA9" w:rsidRDefault="006F2AA9" w:rsidP="00446479">
            <w:pPr>
              <w:keepNext/>
              <w:keepLines/>
              <w:spacing w:before="200"/>
              <w:jc w:val="center"/>
              <w:outlineLvl w:val="2"/>
              <w:rPr>
                <w:szCs w:val="22"/>
              </w:rPr>
            </w:pPr>
            <w:r w:rsidRPr="006F2AA9">
              <w:rPr>
                <w:szCs w:val="22"/>
              </w:rPr>
              <w:t>&lt;2.3E-7</w:t>
            </w:r>
          </w:p>
          <w:p w:rsidR="006F2AA9" w:rsidRPr="006F2AA9" w:rsidRDefault="006F2AA9" w:rsidP="006F2AA9">
            <w:pPr>
              <w:jc w:val="center"/>
            </w:pPr>
          </w:p>
        </w:tc>
      </w:tr>
    </w:tbl>
    <w:p w:rsidR="005E4C2D" w:rsidRDefault="00C20A96"/>
    <w:sectPr w:rsidR="005E4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A9"/>
    <w:rsid w:val="00347E16"/>
    <w:rsid w:val="0069313E"/>
    <w:rsid w:val="006F2AA9"/>
    <w:rsid w:val="007570CE"/>
    <w:rsid w:val="00994121"/>
    <w:rsid w:val="00C20A96"/>
    <w:rsid w:val="00DD4F9C"/>
    <w:rsid w:val="00F04CC2"/>
    <w:rsid w:val="00FE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3D0FE-32B5-4478-9967-935AB76F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AA9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2AA9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F2A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2A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2AA9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A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AA9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3477C-B5D5-4161-A5A1-85C999C60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Hernday</dc:creator>
  <cp:keywords/>
  <dc:description/>
  <cp:lastModifiedBy>Matthew Lohse</cp:lastModifiedBy>
  <cp:revision>3</cp:revision>
  <dcterms:created xsi:type="dcterms:W3CDTF">2015-09-11T18:53:00Z</dcterms:created>
  <dcterms:modified xsi:type="dcterms:W3CDTF">2015-09-11T18:54:00Z</dcterms:modified>
</cp:coreProperties>
</file>