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1DB9" w14:textId="4986DA3D" w:rsidR="00476031" w:rsidRDefault="00476031" w:rsidP="00105DA2">
      <w:pPr>
        <w:spacing w:before="240" w:after="240" w:line="480" w:lineRule="auto"/>
        <w:jc w:val="center"/>
        <w:rPr>
          <w:rFonts w:ascii="Times New Roman" w:hAnsi="Times New Roman" w:cs="Times New Roman"/>
          <w:b/>
          <w:bCs/>
          <w:sz w:val="24"/>
          <w:szCs w:val="24"/>
        </w:rPr>
      </w:pPr>
      <w:bookmarkStart w:id="0" w:name="_Hlk125375520"/>
      <w:r>
        <w:rPr>
          <w:rFonts w:ascii="Times New Roman" w:hAnsi="Times New Roman" w:cs="Times New Roman"/>
          <w:b/>
          <w:bCs/>
          <w:sz w:val="24"/>
          <w:szCs w:val="24"/>
        </w:rPr>
        <w:t>Supplementa</w:t>
      </w:r>
      <w:r w:rsidR="002D67C9">
        <w:rPr>
          <w:rFonts w:ascii="Times New Roman" w:hAnsi="Times New Roman" w:cs="Times New Roman" w:hint="eastAsia"/>
          <w:b/>
          <w:bCs/>
          <w:sz w:val="24"/>
          <w:szCs w:val="24"/>
        </w:rPr>
        <w:t>l</w:t>
      </w:r>
      <w:r>
        <w:rPr>
          <w:rFonts w:ascii="Times New Roman" w:hAnsi="Times New Roman" w:cs="Times New Roman"/>
          <w:b/>
          <w:bCs/>
          <w:sz w:val="24"/>
          <w:szCs w:val="24"/>
        </w:rPr>
        <w:t xml:space="preserve"> Information</w:t>
      </w:r>
    </w:p>
    <w:p w14:paraId="7F574467" w14:textId="77777777" w:rsidR="00BA7F88" w:rsidRPr="00624E8F" w:rsidRDefault="00BA7F88" w:rsidP="00BA7F88">
      <w:pPr>
        <w:spacing w:line="480" w:lineRule="auto"/>
        <w:rPr>
          <w:rFonts w:ascii="Times New Roman" w:hAnsi="Times New Roman" w:cs="Times New Roman"/>
          <w:sz w:val="24"/>
          <w:szCs w:val="24"/>
        </w:rPr>
      </w:pPr>
      <w:r w:rsidRPr="00624E8F">
        <w:rPr>
          <w:rFonts w:ascii="Times New Roman" w:eastAsia="ＭＳ ゴシック" w:hAnsi="Times New Roman" w:cs="Times New Roman"/>
          <w:iCs/>
          <w:sz w:val="24"/>
          <w:szCs w:val="24"/>
        </w:rPr>
        <w:t>Title:</w:t>
      </w:r>
      <w:r w:rsidRPr="00624E8F">
        <w:rPr>
          <w:rFonts w:ascii="Times New Roman" w:hAnsi="Times New Roman" w:cs="Times New Roman"/>
          <w:sz w:val="24"/>
          <w:szCs w:val="24"/>
        </w:rPr>
        <w:t xml:space="preserve"> Host-mimicking hypoxic conditions reveal </w:t>
      </w:r>
      <w:r w:rsidRPr="00624E8F">
        <w:rPr>
          <w:rFonts w:ascii="Times New Roman" w:hAnsi="Times New Roman" w:cs="Times New Roman"/>
          <w:i/>
          <w:iCs/>
          <w:sz w:val="24"/>
          <w:szCs w:val="24"/>
        </w:rPr>
        <w:t>EPA6</w:t>
      </w:r>
      <w:r w:rsidRPr="00624E8F">
        <w:rPr>
          <w:rFonts w:ascii="Times New Roman" w:hAnsi="Times New Roman" w:cs="Times New Roman"/>
          <w:sz w:val="24"/>
          <w:szCs w:val="24"/>
        </w:rPr>
        <w:t xml:space="preserve">-dependent adhesion and dissemination of </w:t>
      </w:r>
      <w:r w:rsidRPr="00624E8F">
        <w:rPr>
          <w:rFonts w:ascii="Times New Roman" w:hAnsi="Times New Roman" w:cs="Times New Roman"/>
          <w:i/>
          <w:iCs/>
          <w:sz w:val="24"/>
          <w:szCs w:val="24"/>
        </w:rPr>
        <w:t>Candida glabrata</w:t>
      </w:r>
    </w:p>
    <w:p w14:paraId="51E8226C" w14:textId="77777777" w:rsidR="00BA7F88" w:rsidRPr="00624E8F" w:rsidRDefault="00BA7F88" w:rsidP="00BA7F88">
      <w:pPr>
        <w:spacing w:after="0" w:line="480" w:lineRule="auto"/>
        <w:rPr>
          <w:rFonts w:ascii="Times New Roman" w:eastAsia="ＭＳ ゴシック" w:hAnsi="Times New Roman" w:cs="Times New Roman"/>
          <w:iCs/>
          <w:sz w:val="24"/>
          <w:szCs w:val="24"/>
        </w:rPr>
      </w:pPr>
    </w:p>
    <w:p w14:paraId="517D5E94" w14:textId="77777777" w:rsidR="00BA7F88" w:rsidRPr="00624E8F" w:rsidRDefault="00BA7F88" w:rsidP="00BA7F88">
      <w:pPr>
        <w:spacing w:after="0" w:line="480" w:lineRule="auto"/>
        <w:rPr>
          <w:rFonts w:ascii="Times New Roman" w:eastAsia="ＭＳ ゴシック" w:hAnsi="Times New Roman" w:cs="Times New Roman"/>
          <w:sz w:val="24"/>
          <w:szCs w:val="24"/>
        </w:rPr>
      </w:pPr>
      <w:r w:rsidRPr="00624E8F">
        <w:rPr>
          <w:rFonts w:ascii="Times New Roman" w:eastAsia="ＭＳ ゴシック" w:hAnsi="Times New Roman" w:cs="Times New Roman"/>
          <w:sz w:val="24"/>
          <w:szCs w:val="24"/>
        </w:rPr>
        <w:t>Authors:</w:t>
      </w:r>
    </w:p>
    <w:p w14:paraId="51A22955" w14:textId="77777777" w:rsidR="00BA7F88" w:rsidRPr="00624E8F" w:rsidRDefault="00BA7F88" w:rsidP="00BA7F88">
      <w:pPr>
        <w:spacing w:after="0" w:line="480" w:lineRule="auto"/>
        <w:rPr>
          <w:rFonts w:ascii="Times New Roman" w:eastAsia="ＭＳ ゴシック" w:hAnsi="Times New Roman" w:cs="Times New Roman"/>
          <w:sz w:val="24"/>
          <w:szCs w:val="24"/>
        </w:rPr>
      </w:pPr>
      <w:r w:rsidRPr="00624E8F">
        <w:rPr>
          <w:rFonts w:ascii="Times New Roman" w:eastAsia="ＭＳ ゴシック" w:hAnsi="Times New Roman" w:cs="Times New Roman"/>
          <w:sz w:val="24"/>
          <w:szCs w:val="24"/>
        </w:rPr>
        <w:t>Takayuki Shinohara</w:t>
      </w:r>
      <w:r w:rsidRPr="00624E8F">
        <w:rPr>
          <w:rFonts w:ascii="Times New Roman" w:eastAsia="ＭＳ ゴシック" w:hAnsi="Times New Roman" w:cs="Times New Roman" w:hint="eastAsia"/>
          <w:sz w:val="24"/>
          <w:szCs w:val="24"/>
        </w:rPr>
        <w:t>, MD, PhD</w:t>
      </w:r>
      <w:r w:rsidRPr="00624E8F">
        <w:rPr>
          <w:rFonts w:ascii="Times New Roman" w:eastAsia="ＭＳ ゴシック" w:hAnsi="Times New Roman" w:cs="Times New Roman" w:hint="eastAsia"/>
          <w:sz w:val="24"/>
          <w:szCs w:val="24"/>
          <w:vertAlign w:val="superscript"/>
        </w:rPr>
        <w:t>1</w:t>
      </w:r>
      <w:r w:rsidRPr="00624E8F">
        <w:rPr>
          <w:rFonts w:ascii="Times New Roman" w:eastAsia="ＭＳ ゴシック" w:hAnsi="Times New Roman" w:cs="Times New Roman"/>
          <w:sz w:val="24"/>
          <w:szCs w:val="24"/>
          <w:vertAlign w:val="superscript"/>
        </w:rPr>
        <w:t>,</w:t>
      </w:r>
      <w:r w:rsidRPr="00624E8F">
        <w:rPr>
          <w:rFonts w:ascii="Times New Roman" w:eastAsia="ＭＳ ゴシック" w:hAnsi="Times New Roman" w:cs="Times New Roman" w:hint="eastAsia"/>
          <w:sz w:val="24"/>
          <w:szCs w:val="24"/>
          <w:vertAlign w:val="superscript"/>
        </w:rPr>
        <w:t>2</w:t>
      </w:r>
      <w:r w:rsidRPr="00624E8F">
        <w:rPr>
          <w:rFonts w:ascii="Times New Roman" w:eastAsia="ＭＳ ゴシック" w:hAnsi="Times New Roman" w:cs="Times New Roman"/>
          <w:sz w:val="24"/>
          <w:szCs w:val="24"/>
        </w:rPr>
        <w:t xml:space="preserve">, </w:t>
      </w:r>
      <w:bookmarkStart w:id="1" w:name="_Hlk103331002"/>
      <w:r w:rsidRPr="00624E8F">
        <w:rPr>
          <w:rFonts w:ascii="Times New Roman" w:eastAsia="ＭＳ ゴシック" w:hAnsi="Times New Roman" w:cs="Times New Roman"/>
          <w:sz w:val="24"/>
          <w:szCs w:val="24"/>
        </w:rPr>
        <w:t>Masahiro Abe</w:t>
      </w:r>
      <w:r w:rsidRPr="00624E8F">
        <w:rPr>
          <w:rFonts w:ascii="Times New Roman" w:eastAsia="ＭＳ ゴシック" w:hAnsi="Times New Roman" w:cs="Times New Roman" w:hint="eastAsia"/>
          <w:sz w:val="24"/>
          <w:szCs w:val="24"/>
        </w:rPr>
        <w:t>, MD, PhD</w:t>
      </w:r>
      <w:r w:rsidRPr="00624E8F">
        <w:rPr>
          <w:rFonts w:ascii="Times New Roman" w:eastAsia="ＭＳ ゴシック" w:hAnsi="Times New Roman" w:cs="Times New Roman" w:hint="eastAsia"/>
          <w:sz w:val="24"/>
          <w:szCs w:val="24"/>
          <w:vertAlign w:val="superscript"/>
        </w:rPr>
        <w:t>1</w:t>
      </w:r>
      <w:r w:rsidRPr="00624E8F">
        <w:rPr>
          <w:rFonts w:ascii="Times New Roman" w:eastAsia="ＭＳ ゴシック" w:hAnsi="Times New Roman" w:cs="Times New Roman"/>
          <w:sz w:val="24"/>
          <w:szCs w:val="24"/>
        </w:rPr>
        <w:t>, Sota Sadamoto</w:t>
      </w:r>
      <w:r w:rsidRPr="00624E8F">
        <w:rPr>
          <w:rFonts w:ascii="Times New Roman" w:eastAsia="ＭＳ ゴシック" w:hAnsi="Times New Roman" w:cs="Times New Roman" w:hint="eastAsia"/>
          <w:sz w:val="24"/>
          <w:szCs w:val="24"/>
        </w:rPr>
        <w:t>, MD, PhD</w:t>
      </w:r>
      <w:r w:rsidRPr="00624E8F">
        <w:rPr>
          <w:rFonts w:ascii="Times New Roman" w:eastAsia="ＭＳ ゴシック" w:hAnsi="Times New Roman" w:cs="Times New Roman" w:hint="eastAsia"/>
          <w:sz w:val="24"/>
          <w:szCs w:val="24"/>
          <w:vertAlign w:val="superscript"/>
        </w:rPr>
        <w:t>1</w:t>
      </w:r>
      <w:r w:rsidRPr="00624E8F">
        <w:rPr>
          <w:rFonts w:ascii="Times New Roman" w:eastAsia="ＭＳ ゴシック" w:hAnsi="Times New Roman" w:cs="Times New Roman"/>
          <w:sz w:val="24"/>
          <w:szCs w:val="24"/>
        </w:rPr>
        <w:t>, Minoru Nagi</w:t>
      </w:r>
      <w:r w:rsidRPr="00624E8F">
        <w:rPr>
          <w:rFonts w:ascii="Times New Roman" w:eastAsia="ＭＳ ゴシック" w:hAnsi="Times New Roman" w:cs="Times New Roman" w:hint="eastAsia"/>
          <w:sz w:val="24"/>
          <w:szCs w:val="24"/>
        </w:rPr>
        <w:t>, PhD</w:t>
      </w:r>
      <w:r w:rsidRPr="00624E8F">
        <w:rPr>
          <w:rFonts w:ascii="Times New Roman" w:eastAsia="ＭＳ ゴシック" w:hAnsi="Times New Roman" w:cs="Times New Roman" w:hint="eastAsia"/>
          <w:sz w:val="24"/>
          <w:szCs w:val="24"/>
          <w:vertAlign w:val="superscript"/>
        </w:rPr>
        <w:t>1</w:t>
      </w:r>
      <w:r w:rsidRPr="00624E8F">
        <w:rPr>
          <w:rFonts w:ascii="Times New Roman" w:eastAsia="ＭＳ ゴシック" w:hAnsi="Times New Roman" w:cs="Times New Roman"/>
          <w:sz w:val="24"/>
          <w:szCs w:val="24"/>
          <w:vertAlign w:val="superscript"/>
        </w:rPr>
        <w:t>,</w:t>
      </w:r>
      <w:r w:rsidRPr="00624E8F">
        <w:rPr>
          <w:rFonts w:ascii="Times New Roman" w:eastAsia="ＭＳ ゴシック" w:hAnsi="Times New Roman" w:cs="Times New Roman" w:hint="eastAsia"/>
          <w:sz w:val="24"/>
          <w:szCs w:val="24"/>
          <w:vertAlign w:val="superscript"/>
        </w:rPr>
        <w:t>3</w:t>
      </w:r>
      <w:r w:rsidRPr="00624E8F">
        <w:rPr>
          <w:rFonts w:ascii="Times New Roman" w:eastAsia="ＭＳ ゴシック" w:hAnsi="Times New Roman" w:cs="Times New Roman"/>
          <w:sz w:val="24"/>
          <w:szCs w:val="24"/>
        </w:rPr>
        <w:t>, Harutaka Katano</w:t>
      </w:r>
      <w:r w:rsidRPr="00624E8F">
        <w:rPr>
          <w:rFonts w:ascii="Times New Roman" w:eastAsia="ＭＳ ゴシック" w:hAnsi="Times New Roman" w:cs="Times New Roman" w:hint="eastAsia"/>
          <w:sz w:val="24"/>
          <w:szCs w:val="24"/>
        </w:rPr>
        <w:t>, DDS, PhD</w:t>
      </w:r>
      <w:r w:rsidRPr="00624E8F">
        <w:rPr>
          <w:rFonts w:ascii="Times New Roman" w:eastAsia="ＭＳ ゴシック" w:hAnsi="Times New Roman" w:cs="Times New Roman" w:hint="eastAsia"/>
          <w:sz w:val="24"/>
          <w:szCs w:val="24"/>
          <w:vertAlign w:val="superscript"/>
        </w:rPr>
        <w:t>4</w:t>
      </w:r>
      <w:r w:rsidRPr="00624E8F">
        <w:rPr>
          <w:rFonts w:ascii="Times New Roman" w:eastAsia="ＭＳ ゴシック" w:hAnsi="Times New Roman" w:cs="Times New Roman"/>
          <w:sz w:val="24"/>
          <w:szCs w:val="24"/>
        </w:rPr>
        <w:t>, Hiroji Chibana</w:t>
      </w:r>
      <w:r w:rsidRPr="00624E8F">
        <w:rPr>
          <w:rFonts w:ascii="Times New Roman" w:eastAsia="ＭＳ ゴシック" w:hAnsi="Times New Roman" w:cs="Times New Roman" w:hint="eastAsia"/>
          <w:sz w:val="24"/>
          <w:szCs w:val="24"/>
        </w:rPr>
        <w:t>, PhD</w:t>
      </w:r>
      <w:r w:rsidRPr="00624E8F">
        <w:rPr>
          <w:rFonts w:ascii="Times New Roman" w:eastAsia="ＭＳ ゴシック" w:hAnsi="Times New Roman" w:cs="Times New Roman" w:hint="eastAsia"/>
          <w:sz w:val="24"/>
          <w:szCs w:val="24"/>
          <w:vertAlign w:val="superscript"/>
        </w:rPr>
        <w:t>5</w:t>
      </w:r>
      <w:r w:rsidRPr="00624E8F">
        <w:rPr>
          <w:rFonts w:ascii="Times New Roman" w:eastAsia="ＭＳ ゴシック" w:hAnsi="Times New Roman" w:cs="Times New Roman"/>
          <w:sz w:val="24"/>
          <w:szCs w:val="24"/>
        </w:rPr>
        <w:t>, Takeya Tsutsumi</w:t>
      </w:r>
      <w:r w:rsidRPr="00624E8F">
        <w:rPr>
          <w:rFonts w:ascii="Times New Roman" w:eastAsia="ＭＳ ゴシック" w:hAnsi="Times New Roman" w:cs="Times New Roman" w:hint="eastAsia"/>
          <w:sz w:val="24"/>
          <w:szCs w:val="24"/>
        </w:rPr>
        <w:t>, MD, PhD</w:t>
      </w:r>
      <w:r w:rsidRPr="00624E8F">
        <w:rPr>
          <w:rFonts w:ascii="Times New Roman" w:eastAsia="ＭＳ ゴシック" w:hAnsi="Times New Roman" w:cs="Times New Roman" w:hint="eastAsia"/>
          <w:sz w:val="24"/>
          <w:szCs w:val="24"/>
          <w:vertAlign w:val="superscript"/>
        </w:rPr>
        <w:t>2</w:t>
      </w:r>
      <w:r w:rsidRPr="00624E8F">
        <w:rPr>
          <w:rFonts w:ascii="Times New Roman" w:eastAsia="ＭＳ ゴシック" w:hAnsi="Times New Roman" w:cs="Times New Roman"/>
          <w:sz w:val="24"/>
          <w:szCs w:val="24"/>
        </w:rPr>
        <w:t xml:space="preserve"> and Yoshitsugu Miyazaki</w:t>
      </w:r>
      <w:bookmarkEnd w:id="1"/>
      <w:r w:rsidRPr="00624E8F">
        <w:rPr>
          <w:rFonts w:ascii="Times New Roman" w:eastAsia="ＭＳ ゴシック" w:hAnsi="Times New Roman" w:cs="Times New Roman" w:hint="eastAsia"/>
          <w:sz w:val="24"/>
          <w:szCs w:val="24"/>
        </w:rPr>
        <w:t>, MD, PhD</w:t>
      </w:r>
      <w:r w:rsidRPr="00624E8F">
        <w:rPr>
          <w:rFonts w:ascii="Times New Roman" w:eastAsia="ＭＳ ゴシック" w:hAnsi="Times New Roman" w:cs="Times New Roman" w:hint="eastAsia"/>
          <w:sz w:val="24"/>
          <w:szCs w:val="24"/>
          <w:vertAlign w:val="superscript"/>
        </w:rPr>
        <w:t>1</w:t>
      </w:r>
      <w:r w:rsidRPr="00624E8F">
        <w:rPr>
          <w:rFonts w:ascii="Times New Roman" w:eastAsia="ＭＳ ゴシック" w:hAnsi="Times New Roman" w:cs="Times New Roman"/>
          <w:sz w:val="24"/>
          <w:szCs w:val="24"/>
          <w:vertAlign w:val="superscript"/>
        </w:rPr>
        <w:t>,</w:t>
      </w:r>
      <w:r w:rsidRPr="00624E8F">
        <w:rPr>
          <w:rFonts w:ascii="Times New Roman" w:eastAsia="ＭＳ ゴシック" w:hAnsi="Times New Roman" w:cs="Times New Roman" w:hint="eastAsia"/>
          <w:sz w:val="24"/>
          <w:szCs w:val="24"/>
          <w:vertAlign w:val="superscript"/>
        </w:rPr>
        <w:t>6 #</w:t>
      </w:r>
    </w:p>
    <w:p w14:paraId="55188C5A" w14:textId="77777777" w:rsidR="00BA7F88" w:rsidRPr="00624E8F" w:rsidRDefault="00BA7F88" w:rsidP="00BA7F88">
      <w:pPr>
        <w:spacing w:after="0" w:line="480" w:lineRule="auto"/>
        <w:rPr>
          <w:rFonts w:ascii="Times New Roman" w:eastAsia="ＭＳ ゴシック" w:hAnsi="Times New Roman" w:cs="Times New Roman"/>
          <w:sz w:val="24"/>
          <w:szCs w:val="24"/>
        </w:rPr>
      </w:pPr>
    </w:p>
    <w:p w14:paraId="29CD36CF" w14:textId="77777777" w:rsidR="00BA7F88" w:rsidRPr="00624E8F" w:rsidRDefault="00BA7F88" w:rsidP="00BA7F88">
      <w:pPr>
        <w:spacing w:after="0" w:line="480" w:lineRule="auto"/>
        <w:rPr>
          <w:rFonts w:ascii="Times New Roman" w:eastAsia="ＭＳ ゴシック" w:hAnsi="Times New Roman" w:cs="Times New Roman"/>
          <w:sz w:val="24"/>
          <w:szCs w:val="24"/>
        </w:rPr>
      </w:pPr>
      <w:bookmarkStart w:id="2" w:name="_Hlk125378050"/>
      <w:r w:rsidRPr="00624E8F">
        <w:rPr>
          <w:rFonts w:ascii="Times New Roman" w:eastAsia="ＭＳ ゴシック" w:hAnsi="Times New Roman" w:cs="Times New Roman"/>
          <w:sz w:val="24"/>
          <w:szCs w:val="24"/>
        </w:rPr>
        <w:t>Affiliations:</w:t>
      </w:r>
    </w:p>
    <w:p w14:paraId="40BC5C12" w14:textId="77777777" w:rsidR="00BA7F88" w:rsidRPr="00624E8F" w:rsidRDefault="00BA7F88" w:rsidP="00BA7F88">
      <w:pPr>
        <w:pStyle w:val="a7"/>
        <w:snapToGrid w:val="0"/>
        <w:spacing w:line="480" w:lineRule="auto"/>
        <w:ind w:leftChars="0" w:left="0"/>
        <w:rPr>
          <w:rFonts w:ascii="Times New Roman" w:eastAsia="ＭＳ ゴシック" w:hAnsi="Times New Roman" w:cs="Times New Roman"/>
          <w:sz w:val="24"/>
          <w:szCs w:val="24"/>
        </w:rPr>
      </w:pPr>
      <w:r w:rsidRPr="00624E8F">
        <w:rPr>
          <w:rFonts w:ascii="Times New Roman" w:eastAsia="ＭＳ ゴシック" w:hAnsi="Times New Roman" w:cs="Times New Roman" w:hint="eastAsia"/>
          <w:sz w:val="24"/>
          <w:szCs w:val="24"/>
          <w:vertAlign w:val="superscript"/>
        </w:rPr>
        <w:t xml:space="preserve">1 </w:t>
      </w:r>
      <w:r w:rsidRPr="00624E8F">
        <w:rPr>
          <w:rFonts w:ascii="Times New Roman" w:eastAsia="ＭＳ ゴシック" w:hAnsi="Times New Roman" w:cs="Times New Roman"/>
          <w:sz w:val="24"/>
          <w:szCs w:val="24"/>
        </w:rPr>
        <w:t>Department of Fungal Infection, National Institute of Infectious Diseases, Tokyo</w:t>
      </w:r>
      <w:r w:rsidRPr="00624E8F">
        <w:rPr>
          <w:rFonts w:ascii="Times New Roman" w:eastAsia="ＭＳ ゴシック" w:hAnsi="Times New Roman" w:cs="Times New Roman" w:hint="eastAsia"/>
          <w:sz w:val="24"/>
          <w:szCs w:val="24"/>
        </w:rPr>
        <w:t xml:space="preserve"> 162-8640</w:t>
      </w:r>
      <w:r w:rsidRPr="00624E8F">
        <w:rPr>
          <w:rFonts w:ascii="Times New Roman" w:eastAsia="ＭＳ ゴシック" w:hAnsi="Times New Roman" w:cs="Times New Roman"/>
          <w:sz w:val="24"/>
          <w:szCs w:val="24"/>
        </w:rPr>
        <w:t>, Japan</w:t>
      </w:r>
    </w:p>
    <w:p w14:paraId="1524F336" w14:textId="77777777" w:rsidR="00BA7F88" w:rsidRPr="00624E8F" w:rsidRDefault="00BA7F88" w:rsidP="00BA7F88">
      <w:pPr>
        <w:pStyle w:val="a7"/>
        <w:snapToGrid w:val="0"/>
        <w:spacing w:line="480" w:lineRule="auto"/>
        <w:ind w:leftChars="0" w:left="0"/>
        <w:rPr>
          <w:rFonts w:ascii="Times New Roman" w:eastAsia="ＭＳ ゴシック" w:hAnsi="Times New Roman" w:cs="Times New Roman"/>
          <w:sz w:val="24"/>
          <w:szCs w:val="24"/>
        </w:rPr>
      </w:pPr>
      <w:r w:rsidRPr="00624E8F">
        <w:rPr>
          <w:rFonts w:ascii="Times New Roman" w:eastAsia="ＭＳ ゴシック" w:hAnsi="Times New Roman" w:cs="Times New Roman" w:hint="eastAsia"/>
          <w:sz w:val="24"/>
          <w:szCs w:val="24"/>
          <w:vertAlign w:val="superscript"/>
        </w:rPr>
        <w:t xml:space="preserve">2 </w:t>
      </w:r>
      <w:r w:rsidRPr="00624E8F">
        <w:rPr>
          <w:rFonts w:ascii="Times New Roman" w:eastAsia="ＭＳ ゴシック" w:hAnsi="Times New Roman" w:cs="Times New Roman"/>
          <w:sz w:val="24"/>
          <w:szCs w:val="24"/>
        </w:rPr>
        <w:t>Department of Infectious Diseases, The University of Tokyo Hospital, Tokyo</w:t>
      </w:r>
      <w:r w:rsidRPr="00624E8F">
        <w:rPr>
          <w:rFonts w:ascii="Times New Roman" w:eastAsia="ＭＳ ゴシック" w:hAnsi="Times New Roman" w:cs="Times New Roman" w:hint="eastAsia"/>
          <w:sz w:val="24"/>
          <w:szCs w:val="24"/>
        </w:rPr>
        <w:t xml:space="preserve"> 113-8655</w:t>
      </w:r>
      <w:r w:rsidRPr="00624E8F">
        <w:rPr>
          <w:rFonts w:ascii="Times New Roman" w:eastAsia="ＭＳ ゴシック" w:hAnsi="Times New Roman" w:cs="Times New Roman"/>
          <w:sz w:val="24"/>
          <w:szCs w:val="24"/>
        </w:rPr>
        <w:t>, Japan</w:t>
      </w:r>
    </w:p>
    <w:p w14:paraId="45931BD5" w14:textId="77777777" w:rsidR="00BA7F88" w:rsidRPr="00624E8F" w:rsidRDefault="00BA7F88" w:rsidP="00BA7F88">
      <w:pPr>
        <w:pStyle w:val="a7"/>
        <w:snapToGrid w:val="0"/>
        <w:spacing w:line="480" w:lineRule="auto"/>
        <w:ind w:leftChars="0" w:left="0"/>
        <w:rPr>
          <w:rFonts w:ascii="Times New Roman" w:eastAsia="ＭＳ ゴシック" w:hAnsi="Times New Roman" w:cs="Times New Roman"/>
          <w:sz w:val="24"/>
          <w:szCs w:val="24"/>
        </w:rPr>
      </w:pPr>
      <w:r w:rsidRPr="00624E8F">
        <w:rPr>
          <w:rFonts w:ascii="Times New Roman" w:eastAsia="ＭＳ ゴシック" w:hAnsi="Times New Roman" w:cs="Times New Roman" w:hint="eastAsia"/>
          <w:sz w:val="24"/>
          <w:szCs w:val="24"/>
          <w:vertAlign w:val="superscript"/>
        </w:rPr>
        <w:t xml:space="preserve">3 </w:t>
      </w:r>
      <w:r w:rsidRPr="00624E8F">
        <w:rPr>
          <w:rFonts w:ascii="Times New Roman" w:eastAsia="ＭＳ ゴシック" w:hAnsi="Times New Roman" w:cs="Times New Roman"/>
          <w:sz w:val="24"/>
          <w:szCs w:val="24"/>
        </w:rPr>
        <w:t>Antimicrobial Resistance Research Center, National Institute of Infectious Diseases, Tokyo</w:t>
      </w:r>
      <w:r w:rsidRPr="00624E8F">
        <w:rPr>
          <w:rFonts w:ascii="Times New Roman" w:eastAsia="ＭＳ ゴシック" w:hAnsi="Times New Roman" w:cs="Times New Roman" w:hint="eastAsia"/>
          <w:sz w:val="24"/>
          <w:szCs w:val="24"/>
        </w:rPr>
        <w:t xml:space="preserve"> 189-0002</w:t>
      </w:r>
      <w:r w:rsidRPr="00624E8F">
        <w:rPr>
          <w:rFonts w:ascii="Times New Roman" w:eastAsia="ＭＳ ゴシック" w:hAnsi="Times New Roman" w:cs="Times New Roman"/>
          <w:sz w:val="24"/>
          <w:szCs w:val="24"/>
        </w:rPr>
        <w:t>, Japan</w:t>
      </w:r>
    </w:p>
    <w:p w14:paraId="379FA394" w14:textId="77777777" w:rsidR="00BA7F88" w:rsidRPr="00624E8F" w:rsidRDefault="00BA7F88" w:rsidP="00BA7F88">
      <w:pPr>
        <w:pStyle w:val="a7"/>
        <w:snapToGrid w:val="0"/>
        <w:spacing w:line="480" w:lineRule="auto"/>
        <w:ind w:leftChars="0" w:left="0"/>
        <w:rPr>
          <w:rFonts w:ascii="Times New Roman" w:eastAsia="ＭＳ ゴシック" w:hAnsi="Times New Roman" w:cs="Times New Roman"/>
          <w:sz w:val="24"/>
          <w:szCs w:val="24"/>
        </w:rPr>
      </w:pPr>
      <w:r w:rsidRPr="00624E8F">
        <w:rPr>
          <w:rFonts w:ascii="Times New Roman" w:eastAsia="ＭＳ ゴシック" w:hAnsi="Times New Roman" w:cs="Times New Roman" w:hint="eastAsia"/>
          <w:sz w:val="24"/>
          <w:szCs w:val="24"/>
          <w:vertAlign w:val="superscript"/>
        </w:rPr>
        <w:t xml:space="preserve">4 </w:t>
      </w:r>
      <w:r w:rsidRPr="00624E8F">
        <w:rPr>
          <w:rFonts w:ascii="Times New Roman" w:eastAsia="ＭＳ ゴシック" w:hAnsi="Times New Roman" w:cs="Times New Roman"/>
          <w:sz w:val="24"/>
          <w:szCs w:val="24"/>
        </w:rPr>
        <w:t>Department of Pathology, National Institute of Infectious Diseases, Tokyo</w:t>
      </w:r>
      <w:r w:rsidRPr="00624E8F">
        <w:rPr>
          <w:rFonts w:ascii="Times New Roman" w:eastAsia="ＭＳ ゴシック" w:hAnsi="Times New Roman" w:cs="Times New Roman" w:hint="eastAsia"/>
          <w:sz w:val="24"/>
          <w:szCs w:val="24"/>
        </w:rPr>
        <w:t xml:space="preserve"> 162-8640</w:t>
      </w:r>
      <w:r w:rsidRPr="00624E8F">
        <w:rPr>
          <w:rFonts w:ascii="Times New Roman" w:eastAsia="ＭＳ ゴシック" w:hAnsi="Times New Roman" w:cs="Times New Roman"/>
          <w:sz w:val="24"/>
          <w:szCs w:val="24"/>
        </w:rPr>
        <w:t>, Japan</w:t>
      </w:r>
    </w:p>
    <w:p w14:paraId="02533F82" w14:textId="77777777" w:rsidR="00BA7F88" w:rsidRPr="00624E8F" w:rsidRDefault="00BA7F88" w:rsidP="00BA7F88">
      <w:pPr>
        <w:pStyle w:val="a7"/>
        <w:snapToGrid w:val="0"/>
        <w:spacing w:line="480" w:lineRule="auto"/>
        <w:ind w:leftChars="0" w:left="0"/>
        <w:rPr>
          <w:rFonts w:ascii="Times New Roman" w:eastAsia="ＭＳ ゴシック" w:hAnsi="Times New Roman" w:cs="Times New Roman"/>
          <w:sz w:val="24"/>
          <w:szCs w:val="24"/>
        </w:rPr>
      </w:pPr>
      <w:r w:rsidRPr="00624E8F">
        <w:rPr>
          <w:rFonts w:ascii="Times New Roman" w:eastAsia="ＭＳ ゴシック" w:hAnsi="Times New Roman" w:cs="Times New Roman" w:hint="eastAsia"/>
          <w:sz w:val="24"/>
          <w:szCs w:val="24"/>
          <w:vertAlign w:val="superscript"/>
        </w:rPr>
        <w:t xml:space="preserve">5 </w:t>
      </w:r>
      <w:r w:rsidRPr="00624E8F">
        <w:rPr>
          <w:rFonts w:ascii="Times New Roman" w:eastAsia="ＭＳ ゴシック" w:hAnsi="Times New Roman" w:cs="Times New Roman"/>
          <w:sz w:val="24"/>
          <w:szCs w:val="24"/>
        </w:rPr>
        <w:t>Medical Mycology Research Center, Chiba University, Chiba</w:t>
      </w:r>
      <w:r w:rsidRPr="00624E8F">
        <w:rPr>
          <w:rFonts w:ascii="Times New Roman" w:eastAsia="ＭＳ ゴシック" w:hAnsi="Times New Roman" w:cs="Times New Roman" w:hint="eastAsia"/>
          <w:sz w:val="24"/>
          <w:szCs w:val="24"/>
        </w:rPr>
        <w:t xml:space="preserve"> 263-8522</w:t>
      </w:r>
      <w:r w:rsidRPr="00624E8F">
        <w:rPr>
          <w:rFonts w:ascii="Times New Roman" w:eastAsia="ＭＳ ゴシック" w:hAnsi="Times New Roman" w:cs="Times New Roman"/>
          <w:sz w:val="24"/>
          <w:szCs w:val="24"/>
        </w:rPr>
        <w:t>, Japan</w:t>
      </w:r>
    </w:p>
    <w:p w14:paraId="4EB8106E" w14:textId="77777777" w:rsidR="00BA7F88" w:rsidRPr="00624E8F" w:rsidRDefault="00BA7F88" w:rsidP="00BA7F88">
      <w:pPr>
        <w:pStyle w:val="a7"/>
        <w:snapToGrid w:val="0"/>
        <w:spacing w:line="480" w:lineRule="auto"/>
        <w:ind w:leftChars="0" w:left="0"/>
        <w:rPr>
          <w:rFonts w:ascii="Times New Roman" w:eastAsia="ＭＳ ゴシック" w:hAnsi="Times New Roman" w:cs="Times New Roman"/>
          <w:sz w:val="24"/>
          <w:szCs w:val="24"/>
        </w:rPr>
      </w:pPr>
      <w:r w:rsidRPr="00624E8F">
        <w:rPr>
          <w:rFonts w:ascii="Times New Roman" w:eastAsia="ＭＳ ゴシック" w:hAnsi="Times New Roman" w:cs="Times New Roman" w:hint="eastAsia"/>
          <w:sz w:val="24"/>
          <w:szCs w:val="24"/>
          <w:vertAlign w:val="superscript"/>
        </w:rPr>
        <w:t xml:space="preserve">6 </w:t>
      </w:r>
      <w:r w:rsidRPr="00624E8F">
        <w:rPr>
          <w:rFonts w:ascii="Times New Roman" w:eastAsia="ＭＳ ゴシック" w:hAnsi="Times New Roman" w:cs="Times New Roman"/>
          <w:sz w:val="24"/>
          <w:szCs w:val="24"/>
        </w:rPr>
        <w:t>Leprosy Research Center, National Institute of Infectious Diseases, Tokyo</w:t>
      </w:r>
      <w:r w:rsidRPr="00624E8F">
        <w:rPr>
          <w:rFonts w:ascii="Times New Roman" w:eastAsia="ＭＳ ゴシック" w:hAnsi="Times New Roman" w:cs="Times New Roman" w:hint="eastAsia"/>
          <w:sz w:val="24"/>
          <w:szCs w:val="24"/>
        </w:rPr>
        <w:t xml:space="preserve"> 189-0002</w:t>
      </w:r>
      <w:r w:rsidRPr="00624E8F">
        <w:rPr>
          <w:rFonts w:ascii="Times New Roman" w:eastAsia="ＭＳ ゴシック" w:hAnsi="Times New Roman" w:cs="Times New Roman"/>
          <w:sz w:val="24"/>
          <w:szCs w:val="24"/>
        </w:rPr>
        <w:t>, Japan</w:t>
      </w:r>
    </w:p>
    <w:bookmarkEnd w:id="2"/>
    <w:p w14:paraId="065B1A44" w14:textId="77777777" w:rsidR="00BA7F88" w:rsidRPr="00624E8F" w:rsidRDefault="00BA7F88" w:rsidP="00BA7F88">
      <w:pPr>
        <w:spacing w:after="0" w:line="480" w:lineRule="auto"/>
        <w:rPr>
          <w:rFonts w:ascii="Times New Roman" w:eastAsia="ＭＳ ゴシック" w:hAnsi="Times New Roman" w:cs="Times New Roman"/>
          <w:sz w:val="24"/>
          <w:szCs w:val="24"/>
        </w:rPr>
      </w:pPr>
    </w:p>
    <w:p w14:paraId="700B6610" w14:textId="77777777" w:rsidR="00BA7F88" w:rsidRPr="00624E8F" w:rsidRDefault="00BA7F88" w:rsidP="00BA7F88">
      <w:pPr>
        <w:spacing w:after="0" w:line="480" w:lineRule="auto"/>
        <w:rPr>
          <w:rFonts w:ascii="Times New Roman" w:eastAsia="ＭＳ ゴシック" w:hAnsi="Times New Roman" w:cs="Times New Roman"/>
          <w:sz w:val="24"/>
          <w:szCs w:val="24"/>
        </w:rPr>
      </w:pPr>
      <w:r w:rsidRPr="00624E8F">
        <w:rPr>
          <w:rFonts w:ascii="Times New Roman" w:eastAsia="ＭＳ ゴシック" w:hAnsi="Times New Roman" w:cs="Times New Roman" w:hint="eastAsia"/>
          <w:sz w:val="24"/>
          <w:szCs w:val="24"/>
        </w:rPr>
        <w:t>#</w:t>
      </w:r>
      <w:r w:rsidRPr="00624E8F">
        <w:rPr>
          <w:rFonts w:ascii="Times New Roman" w:eastAsia="ＭＳ ゴシック" w:hAnsi="Times New Roman" w:cs="Times New Roman"/>
          <w:sz w:val="24"/>
          <w:szCs w:val="24"/>
        </w:rPr>
        <w:t xml:space="preserve"> Corresponding Author:</w:t>
      </w:r>
    </w:p>
    <w:p w14:paraId="005758F8" w14:textId="77777777" w:rsidR="00BA7F88" w:rsidRPr="00624E8F" w:rsidRDefault="00BA7F88" w:rsidP="00BA7F88">
      <w:pPr>
        <w:spacing w:after="0" w:line="480" w:lineRule="auto"/>
        <w:rPr>
          <w:rFonts w:ascii="Times New Roman" w:eastAsia="ＭＳ ゴシック" w:hAnsi="Times New Roman" w:cs="Times New Roman"/>
          <w:sz w:val="24"/>
          <w:szCs w:val="24"/>
        </w:rPr>
      </w:pPr>
      <w:r w:rsidRPr="00624E8F">
        <w:rPr>
          <w:rFonts w:ascii="Times New Roman" w:eastAsia="ＭＳ ゴシック" w:hAnsi="Times New Roman" w:cs="Times New Roman"/>
          <w:sz w:val="24"/>
          <w:szCs w:val="24"/>
        </w:rPr>
        <w:t>Yoshitsugu Miyazaki, MD, PhD</w:t>
      </w:r>
    </w:p>
    <w:p w14:paraId="31FCDDF6" w14:textId="77777777" w:rsidR="00BA7F88" w:rsidRPr="00624E8F" w:rsidRDefault="00BA7F88" w:rsidP="00BA7F88">
      <w:pPr>
        <w:spacing w:after="0" w:line="480" w:lineRule="auto"/>
        <w:rPr>
          <w:rFonts w:ascii="Times New Roman" w:eastAsia="ＭＳ ゴシック" w:hAnsi="Times New Roman" w:cs="Times New Roman"/>
          <w:sz w:val="24"/>
          <w:szCs w:val="24"/>
        </w:rPr>
      </w:pPr>
      <w:r w:rsidRPr="00624E8F">
        <w:rPr>
          <w:rFonts w:ascii="Times New Roman" w:eastAsia="ＭＳ ゴシック" w:hAnsi="Times New Roman" w:cs="Times New Roman" w:hint="eastAsia"/>
          <w:sz w:val="24"/>
          <w:szCs w:val="24"/>
        </w:rPr>
        <w:t>Address</w:t>
      </w:r>
      <w:r w:rsidRPr="00624E8F">
        <w:rPr>
          <w:rFonts w:ascii="Times New Roman" w:eastAsia="ＭＳ ゴシック" w:hAnsi="Times New Roman" w:cs="Times New Roman"/>
          <w:sz w:val="24"/>
          <w:szCs w:val="24"/>
        </w:rPr>
        <w:tab/>
        <w:t>1-23-1 Toyama, Shinjuku-ku,</w:t>
      </w:r>
      <w:r w:rsidRPr="00624E8F">
        <w:rPr>
          <w:rFonts w:ascii="Times New Roman" w:eastAsia="ＭＳ ゴシック" w:hAnsi="Times New Roman" w:cs="Times New Roman" w:hint="eastAsia"/>
          <w:sz w:val="24"/>
          <w:szCs w:val="24"/>
        </w:rPr>
        <w:t xml:space="preserve"> </w:t>
      </w:r>
      <w:r w:rsidRPr="00624E8F">
        <w:rPr>
          <w:rFonts w:ascii="Times New Roman" w:eastAsia="ＭＳ ゴシック" w:hAnsi="Times New Roman" w:cs="Times New Roman"/>
          <w:sz w:val="24"/>
          <w:szCs w:val="24"/>
        </w:rPr>
        <w:t>Tokyo, Japan</w:t>
      </w:r>
    </w:p>
    <w:p w14:paraId="4CDC053A" w14:textId="77777777" w:rsidR="00BA7F88" w:rsidRPr="00624E8F" w:rsidRDefault="00BA7F88" w:rsidP="00BA7F88">
      <w:pPr>
        <w:spacing w:after="0" w:line="480" w:lineRule="auto"/>
        <w:rPr>
          <w:rFonts w:ascii="Times New Roman" w:eastAsia="ＭＳ ゴシック" w:hAnsi="Times New Roman" w:cs="Times New Roman"/>
          <w:sz w:val="24"/>
          <w:szCs w:val="24"/>
        </w:rPr>
      </w:pPr>
      <w:r w:rsidRPr="00624E8F">
        <w:rPr>
          <w:rFonts w:ascii="Times New Roman" w:eastAsia="ＭＳ ゴシック" w:hAnsi="Times New Roman" w:cs="Times New Roman"/>
          <w:sz w:val="24"/>
          <w:szCs w:val="24"/>
        </w:rPr>
        <w:t>Fax</w:t>
      </w:r>
      <w:r w:rsidRPr="00624E8F">
        <w:rPr>
          <w:rFonts w:ascii="Times New Roman" w:eastAsia="ＭＳ ゴシック" w:hAnsi="Times New Roman" w:cs="Times New Roman"/>
          <w:sz w:val="24"/>
          <w:szCs w:val="24"/>
        </w:rPr>
        <w:tab/>
        <w:t>+81-3-5285-1272</w:t>
      </w:r>
    </w:p>
    <w:p w14:paraId="2FC168A6" w14:textId="77777777" w:rsidR="00BA7F88" w:rsidRPr="00624E8F" w:rsidRDefault="00BA7F88" w:rsidP="00BA7F88">
      <w:pPr>
        <w:spacing w:after="0" w:line="480" w:lineRule="auto"/>
        <w:rPr>
          <w:rFonts w:ascii="Times New Roman" w:eastAsia="ＭＳ ゴシック" w:hAnsi="Times New Roman" w:cs="Times New Roman"/>
          <w:sz w:val="24"/>
          <w:szCs w:val="24"/>
        </w:rPr>
      </w:pPr>
      <w:r w:rsidRPr="00624E8F">
        <w:rPr>
          <w:rFonts w:ascii="Times New Roman" w:eastAsia="ＭＳ ゴシック" w:hAnsi="Times New Roman" w:cs="Times New Roman"/>
          <w:sz w:val="24"/>
          <w:szCs w:val="24"/>
        </w:rPr>
        <w:t>Tel</w:t>
      </w:r>
      <w:r w:rsidRPr="00624E8F">
        <w:rPr>
          <w:rFonts w:ascii="Times New Roman" w:eastAsia="ＭＳ ゴシック" w:hAnsi="Times New Roman" w:cs="Times New Roman"/>
          <w:sz w:val="24"/>
          <w:szCs w:val="24"/>
        </w:rPr>
        <w:tab/>
        <w:t>+81-3-5285-1111</w:t>
      </w:r>
    </w:p>
    <w:p w14:paraId="2DA35A95" w14:textId="4CE10224" w:rsidR="00476031" w:rsidRDefault="00BA7F88" w:rsidP="00105DA2">
      <w:pPr>
        <w:spacing w:after="0" w:line="480" w:lineRule="auto"/>
        <w:rPr>
          <w:rFonts w:ascii="Times New Roman" w:eastAsia="ＭＳ ゴシック" w:hAnsi="Times New Roman" w:cs="Times New Roman"/>
          <w:sz w:val="24"/>
          <w:szCs w:val="24"/>
        </w:rPr>
      </w:pPr>
      <w:r w:rsidRPr="00624E8F">
        <w:rPr>
          <w:rFonts w:ascii="Times New Roman" w:eastAsia="ＭＳ ゴシック" w:hAnsi="Times New Roman" w:cs="Times New Roman"/>
          <w:sz w:val="24"/>
          <w:szCs w:val="24"/>
        </w:rPr>
        <w:lastRenderedPageBreak/>
        <w:t>Email</w:t>
      </w:r>
      <w:r w:rsidRPr="00624E8F">
        <w:rPr>
          <w:rFonts w:ascii="Times New Roman" w:eastAsia="ＭＳ ゴシック" w:hAnsi="Times New Roman" w:cs="Times New Roman"/>
          <w:sz w:val="24"/>
          <w:szCs w:val="24"/>
        </w:rPr>
        <w:tab/>
        <w:t>ym46@niid.go.jp</w:t>
      </w:r>
    </w:p>
    <w:p w14:paraId="5BD0AC68" w14:textId="77777777" w:rsidR="00BA7F88" w:rsidRPr="00BA7F88" w:rsidRDefault="00BA7F88" w:rsidP="00105DA2">
      <w:pPr>
        <w:spacing w:after="0" w:line="480" w:lineRule="auto"/>
        <w:rPr>
          <w:rStyle w:val="af0"/>
          <w:rFonts w:ascii="Times New Roman" w:hAnsi="Times New Roman" w:cs="Times New Roman" w:hint="eastAsia"/>
          <w:sz w:val="24"/>
          <w:szCs w:val="24"/>
        </w:rPr>
      </w:pPr>
    </w:p>
    <w:bookmarkEnd w:id="0"/>
    <w:p w14:paraId="671FDFB6" w14:textId="6861D0D1" w:rsidR="008B793F" w:rsidRPr="00CF7EE9" w:rsidRDefault="00476031" w:rsidP="00105DA2">
      <w:pPr>
        <w:pStyle w:val="a7"/>
        <w:widowControl/>
        <w:numPr>
          <w:ilvl w:val="0"/>
          <w:numId w:val="17"/>
        </w:numPr>
        <w:spacing w:before="240" w:after="240" w:line="480" w:lineRule="auto"/>
        <w:ind w:leftChars="0"/>
        <w:contextualSpacing/>
        <w:rPr>
          <w:rFonts w:ascii="Times New Roman" w:eastAsia="ＭＳ ゴシック" w:hAnsi="Times New Roman" w:cs="Times New Roman"/>
          <w:sz w:val="24"/>
          <w:szCs w:val="24"/>
        </w:rPr>
      </w:pPr>
      <w:r w:rsidRPr="00CF7EE9">
        <w:rPr>
          <w:rFonts w:ascii="Times New Roman" w:hAnsi="Times New Roman" w:cs="Times New Roman"/>
          <w:b/>
          <w:bCs/>
          <w:sz w:val="24"/>
          <w:szCs w:val="24"/>
        </w:rPr>
        <w:t>Methods</w:t>
      </w:r>
      <w:r w:rsidR="008B793F" w:rsidRPr="00CF7EE9">
        <w:rPr>
          <w:rFonts w:ascii="Times New Roman" w:eastAsiaTheme="minorHAnsi" w:hAnsi="Times New Roman" w:cs="Times New Roman"/>
          <w:sz w:val="24"/>
          <w:szCs w:val="24"/>
        </w:rPr>
        <w:tab/>
      </w:r>
    </w:p>
    <w:p w14:paraId="104698CB" w14:textId="77777777" w:rsidR="00476031" w:rsidRPr="00476031" w:rsidRDefault="008B793F" w:rsidP="00105DA2">
      <w:pPr>
        <w:spacing w:before="240" w:after="240" w:line="480" w:lineRule="auto"/>
        <w:jc w:val="both"/>
        <w:rPr>
          <w:rFonts w:ascii="Times New Roman" w:hAnsi="Times New Roman" w:cs="Times New Roman"/>
          <w:b/>
          <w:bCs/>
          <w:sz w:val="24"/>
          <w:szCs w:val="24"/>
        </w:rPr>
      </w:pPr>
      <w:r w:rsidRPr="00476031">
        <w:rPr>
          <w:rFonts w:ascii="Times New Roman" w:hAnsi="Times New Roman" w:cs="Times New Roman"/>
          <w:b/>
          <w:bCs/>
          <w:sz w:val="24"/>
          <w:szCs w:val="24"/>
        </w:rPr>
        <w:t xml:space="preserve">LDH-based cytotoxicity assay. </w:t>
      </w:r>
    </w:p>
    <w:p w14:paraId="4CD62EDF" w14:textId="78F7C4FC" w:rsidR="008B793F" w:rsidRPr="00C95751" w:rsidRDefault="008B793F" w:rsidP="00105DA2">
      <w:pPr>
        <w:spacing w:before="240" w:after="240" w:line="480" w:lineRule="auto"/>
        <w:jc w:val="both"/>
        <w:rPr>
          <w:rFonts w:ascii="Times New Roman" w:eastAsia="ＭＳ ゴシック" w:hAnsi="Times New Roman" w:cs="Times New Roman"/>
          <w:sz w:val="24"/>
          <w:szCs w:val="24"/>
        </w:rPr>
      </w:pPr>
      <w:r w:rsidRPr="00C95751">
        <w:rPr>
          <w:rFonts w:ascii="Times New Roman" w:hAnsi="Times New Roman" w:cs="Times New Roman"/>
          <w:sz w:val="24"/>
          <w:szCs w:val="24"/>
        </w:rPr>
        <w:t>Cells were grown in 24-well plates in RPMI medium supplemented with 10% fetal bovine ser</w:t>
      </w:r>
      <w:r w:rsidRPr="00264044">
        <w:rPr>
          <w:rFonts w:ascii="Times New Roman" w:hAnsi="Times New Roman" w:cs="Times New Roman"/>
          <w:sz w:val="24"/>
          <w:szCs w:val="24"/>
        </w:rPr>
        <w:t>um and 1% penicillin</w:t>
      </w:r>
      <w:r w:rsidR="00AD26F7" w:rsidRPr="00264044">
        <w:rPr>
          <w:rFonts w:ascii="Times New Roman" w:hAnsi="Times New Roman" w:cs="Times New Roman"/>
          <w:sz w:val="24"/>
          <w:szCs w:val="24"/>
        </w:rPr>
        <w:t>-</w:t>
      </w:r>
      <w:r w:rsidRPr="00264044">
        <w:rPr>
          <w:rFonts w:ascii="Times New Roman" w:hAnsi="Times New Roman" w:cs="Times New Roman"/>
          <w:sz w:val="24"/>
          <w:szCs w:val="24"/>
        </w:rPr>
        <w:t>streptomycin. Cells were allowed to form monolayers for 7–10 days at 37</w:t>
      </w:r>
      <w:r w:rsidR="00264044" w:rsidRPr="00264044">
        <w:rPr>
          <w:rFonts w:ascii="Times New Roman" w:hAnsi="Times New Roman" w:cs="Times New Roman"/>
          <w:sz w:val="24"/>
          <w:szCs w:val="24"/>
        </w:rPr>
        <w:t>℃</w:t>
      </w:r>
      <w:r w:rsidRPr="00264044">
        <w:rPr>
          <w:rFonts w:ascii="Times New Roman" w:hAnsi="Times New Roman" w:cs="Times New Roman"/>
          <w:sz w:val="24"/>
          <w:szCs w:val="24"/>
        </w:rPr>
        <w:t xml:space="preserve"> un</w:t>
      </w:r>
      <w:r w:rsidRPr="00C95751">
        <w:rPr>
          <w:rFonts w:ascii="Times New Roman" w:hAnsi="Times New Roman" w:cs="Times New Roman"/>
          <w:sz w:val="24"/>
          <w:szCs w:val="24"/>
        </w:rPr>
        <w:t>der 5% CO</w:t>
      </w:r>
      <w:r w:rsidRPr="00C95751">
        <w:rPr>
          <w:rFonts w:ascii="Times New Roman" w:hAnsi="Times New Roman" w:cs="Times New Roman"/>
          <w:sz w:val="24"/>
          <w:vertAlign w:val="subscript"/>
        </w:rPr>
        <w:t>2</w:t>
      </w:r>
      <w:r w:rsidRPr="00C95751">
        <w:rPr>
          <w:rFonts w:ascii="Times New Roman" w:hAnsi="Times New Roman" w:cs="Times New Roman"/>
          <w:sz w:val="24"/>
          <w:szCs w:val="24"/>
        </w:rPr>
        <w:t xml:space="preserve"> and were</w:t>
      </w:r>
      <w:r w:rsidRPr="00C95751">
        <w:rPr>
          <w:rFonts w:ascii="Times New Roman" w:hAnsi="Times New Roman" w:cs="Times New Roman"/>
          <w:sz w:val="24"/>
        </w:rPr>
        <w:t xml:space="preserve"> exposed to anaerobic conditions continuously for 6 h, during which the culture medium was collected at hourly intervals. </w:t>
      </w:r>
      <w:r w:rsidRPr="00C95751">
        <w:rPr>
          <w:rFonts w:ascii="Times New Roman" w:hAnsi="Times New Roman" w:cs="Times New Roman"/>
          <w:sz w:val="24"/>
          <w:szCs w:val="24"/>
        </w:rPr>
        <w:t>LDH leakage into the culture medium was measured by using</w:t>
      </w:r>
      <w:r w:rsidRPr="00C95751">
        <w:rPr>
          <w:rFonts w:ascii="Times New Roman" w:hAnsi="Times New Roman" w:cs="Times New Roman"/>
          <w:sz w:val="24"/>
        </w:rPr>
        <w:t xml:space="preserve"> a LDH cytotoxicity assay kit (Nacalai Tesque). Each aliquot of the medium (100 μL) was mixed with 100 μL of the substrate solution and incubated for 20 min in the dark at room temperature; 50 μL stop solution was then added, and the absorbance was measured at a wavelength of 490 nm in a Synergy LX Multi-Mode Microplate Reader (BioTek, </w:t>
      </w:r>
      <w:r w:rsidRPr="00C95751">
        <w:rPr>
          <w:rFonts w:ascii="Times New Roman" w:hAnsi="Times New Roman" w:cs="Times New Roman" w:hint="eastAsia"/>
          <w:sz w:val="24"/>
        </w:rPr>
        <w:t xml:space="preserve">Shoreline, WA, </w:t>
      </w:r>
      <w:r w:rsidRPr="00C95751">
        <w:rPr>
          <w:rFonts w:ascii="Times New Roman" w:hAnsi="Times New Roman" w:cs="Times New Roman"/>
          <w:sz w:val="24"/>
        </w:rPr>
        <w:t xml:space="preserve">USA). </w:t>
      </w:r>
      <w:r w:rsidRPr="00C95751">
        <w:rPr>
          <w:rFonts w:ascii="Times New Roman" w:eastAsia="ＭＳ ゴシック" w:hAnsi="Times New Roman" w:cs="Times New Roman"/>
          <w:sz w:val="24"/>
          <w:szCs w:val="24"/>
        </w:rPr>
        <w:t xml:space="preserve">Cytotoxicity was calculated as follows: </w:t>
      </w:r>
    </w:p>
    <w:p w14:paraId="4FD0EE1D" w14:textId="77777777" w:rsidR="008B793F" w:rsidRDefault="008B793F" w:rsidP="00105DA2">
      <w:pPr>
        <w:spacing w:line="480" w:lineRule="auto"/>
        <w:rPr>
          <w:rFonts w:ascii="Times New Roman" w:eastAsia="ＭＳ ゴシック" w:hAnsi="Times New Roman" w:cs="Times New Roman"/>
          <w:sz w:val="24"/>
          <w:szCs w:val="24"/>
        </w:rPr>
      </w:pPr>
      <w:r w:rsidRPr="00C95751">
        <w:rPr>
          <w:rFonts w:ascii="Times New Roman" w:eastAsia="ＭＳ ゴシック" w:hAnsi="Times New Roman" w:cs="Times New Roman"/>
          <w:sz w:val="24"/>
          <w:szCs w:val="24"/>
        </w:rPr>
        <w:t>%Cytotoxicity at X h = 100× (absorbance at X h under anaerobic conditions − absorbance at X h under aerobic conditions) / (absorbance at maximum LDH release after cell lysis).</w:t>
      </w:r>
    </w:p>
    <w:p w14:paraId="6357ACEC" w14:textId="77777777" w:rsidR="0094318E" w:rsidRPr="00C95751" w:rsidRDefault="0094318E" w:rsidP="00105DA2">
      <w:pPr>
        <w:spacing w:line="480" w:lineRule="auto"/>
        <w:rPr>
          <w:rFonts w:ascii="Times New Roman" w:hAnsi="Times New Roman" w:cs="Times New Roman"/>
          <w:i/>
          <w:iCs/>
          <w:sz w:val="24"/>
          <w:szCs w:val="24"/>
        </w:rPr>
      </w:pPr>
    </w:p>
    <w:p w14:paraId="6EFEE4FC" w14:textId="77777777" w:rsidR="0094318E" w:rsidRDefault="0094318E" w:rsidP="00105DA2">
      <w:pPr>
        <w:spacing w:before="240" w:after="240" w:line="480" w:lineRule="auto"/>
        <w:jc w:val="both"/>
        <w:rPr>
          <w:rFonts w:ascii="Times New Roman" w:eastAsiaTheme="minorHAnsi" w:hAnsi="Times New Roman" w:cs="Times New Roman"/>
          <w:b/>
          <w:bCs/>
          <w:sz w:val="24"/>
          <w:szCs w:val="24"/>
        </w:rPr>
      </w:pPr>
      <w:r w:rsidRPr="0094318E">
        <w:rPr>
          <w:rFonts w:ascii="Times New Roman" w:eastAsiaTheme="minorHAnsi" w:hAnsi="Times New Roman" w:cs="Times New Roman"/>
          <w:b/>
          <w:bCs/>
          <w:sz w:val="24"/>
          <w:szCs w:val="24"/>
        </w:rPr>
        <w:t>Osmotic and oxidative stress assays.</w:t>
      </w:r>
    </w:p>
    <w:p w14:paraId="2FE28EAB" w14:textId="59D0C26C" w:rsidR="0094318E" w:rsidRPr="0094318E" w:rsidRDefault="0094318E" w:rsidP="00105DA2">
      <w:pPr>
        <w:spacing w:before="240" w:after="240" w:line="480" w:lineRule="auto"/>
        <w:jc w:val="both"/>
        <w:rPr>
          <w:rFonts w:ascii="Times New Roman" w:eastAsiaTheme="minorHAnsi" w:hAnsi="Times New Roman" w:cs="Times New Roman"/>
          <w:sz w:val="24"/>
          <w:szCs w:val="24"/>
        </w:rPr>
      </w:pPr>
      <w:r w:rsidRPr="0094318E">
        <w:rPr>
          <w:rFonts w:ascii="Times New Roman" w:eastAsiaTheme="minorHAnsi" w:hAnsi="Times New Roman" w:cs="Times New Roman"/>
          <w:sz w:val="24"/>
          <w:szCs w:val="24"/>
        </w:rPr>
        <w:t xml:space="preserve">Indicated concentrations of sodium chloride (NaCl; Wako, Japan) were added to YPD agar before autoclaving. Hydrogen peroxide (Wako, Japan) </w:t>
      </w:r>
      <w:r w:rsidR="00D70F75" w:rsidRPr="00D70F75">
        <w:rPr>
          <w:rFonts w:ascii="Times New Roman" w:eastAsiaTheme="minorHAnsi" w:hAnsi="Times New Roman" w:cs="Times New Roman"/>
          <w:sz w:val="24"/>
          <w:szCs w:val="24"/>
        </w:rPr>
        <w:t>Congo red (Wako, Japan)</w:t>
      </w:r>
      <w:r w:rsidR="00D70F75">
        <w:rPr>
          <w:rFonts w:ascii="Times New Roman" w:eastAsiaTheme="minorHAnsi" w:hAnsi="Times New Roman" w:cs="Times New Roman" w:hint="eastAsia"/>
          <w:sz w:val="24"/>
          <w:szCs w:val="24"/>
        </w:rPr>
        <w:t xml:space="preserve"> </w:t>
      </w:r>
      <w:r w:rsidRPr="0094318E">
        <w:rPr>
          <w:rFonts w:ascii="Times New Roman" w:eastAsiaTheme="minorHAnsi" w:hAnsi="Times New Roman" w:cs="Times New Roman"/>
          <w:sz w:val="24"/>
          <w:szCs w:val="24"/>
        </w:rPr>
        <w:t>w</w:t>
      </w:r>
      <w:r w:rsidR="00D70F75">
        <w:rPr>
          <w:rFonts w:ascii="Times New Roman" w:eastAsiaTheme="minorHAnsi" w:hAnsi="Times New Roman" w:cs="Times New Roman" w:hint="eastAsia"/>
          <w:sz w:val="24"/>
          <w:szCs w:val="24"/>
        </w:rPr>
        <w:t>ere</w:t>
      </w:r>
      <w:r w:rsidRPr="0094318E">
        <w:rPr>
          <w:rFonts w:ascii="Times New Roman" w:eastAsiaTheme="minorHAnsi" w:hAnsi="Times New Roman" w:cs="Times New Roman"/>
          <w:sz w:val="24"/>
          <w:szCs w:val="24"/>
        </w:rPr>
        <w:t xml:space="preserve"> added after autoclaving once the medium had cooled sufficiently. </w:t>
      </w:r>
      <w:r w:rsidRPr="0094318E">
        <w:rPr>
          <w:rFonts w:ascii="Times New Roman" w:eastAsiaTheme="minorHAnsi" w:hAnsi="Times New Roman" w:cs="Times New Roman"/>
          <w:i/>
          <w:iCs/>
          <w:sz w:val="24"/>
          <w:szCs w:val="24"/>
        </w:rPr>
        <w:t>C. glabrata</w:t>
      </w:r>
      <w:r w:rsidRPr="0094318E">
        <w:rPr>
          <w:rFonts w:ascii="Times New Roman" w:eastAsiaTheme="minorHAnsi" w:hAnsi="Times New Roman" w:cs="Times New Roman"/>
          <w:sz w:val="24"/>
          <w:szCs w:val="24"/>
        </w:rPr>
        <w:t xml:space="preserve"> strains were cultured in YPD broth for 1 day with shaking, washed with PBS, and adjusted to 1 × 10⁷ cells/ml. Ten-</w:t>
      </w:r>
      <w:r w:rsidRPr="0094318E">
        <w:rPr>
          <w:rFonts w:ascii="Times New Roman" w:eastAsiaTheme="minorHAnsi" w:hAnsi="Times New Roman" w:cs="Times New Roman"/>
          <w:sz w:val="24"/>
          <w:szCs w:val="24"/>
        </w:rPr>
        <w:lastRenderedPageBreak/>
        <w:t xml:space="preserve">fold serial dilutions were prepared, and </w:t>
      </w:r>
      <w:r w:rsidR="00C44D68">
        <w:rPr>
          <w:rFonts w:ascii="Times New Roman" w:eastAsiaTheme="minorHAnsi" w:hAnsi="Times New Roman" w:cs="Times New Roman" w:hint="eastAsia"/>
          <w:sz w:val="24"/>
          <w:szCs w:val="24"/>
        </w:rPr>
        <w:t>7</w:t>
      </w:r>
      <w:r w:rsidRPr="0094318E">
        <w:rPr>
          <w:rFonts w:ascii="Times New Roman" w:eastAsiaTheme="minorHAnsi" w:hAnsi="Times New Roman" w:cs="Times New Roman"/>
          <w:sz w:val="24"/>
          <w:szCs w:val="24"/>
        </w:rPr>
        <w:t xml:space="preserve"> µl of each dilution was spotted onto the agar plates. Plates were incubated at 3</w:t>
      </w:r>
      <w:r w:rsidR="00293EAB">
        <w:rPr>
          <w:rFonts w:ascii="Times New Roman" w:eastAsiaTheme="minorHAnsi" w:hAnsi="Times New Roman" w:cs="Times New Roman" w:hint="eastAsia"/>
          <w:sz w:val="24"/>
          <w:szCs w:val="24"/>
        </w:rPr>
        <w:t>7</w:t>
      </w:r>
      <w:r w:rsidR="0041154A" w:rsidRPr="0041154A">
        <w:rPr>
          <w:rFonts w:ascii="Times New Roman" w:eastAsiaTheme="minorHAnsi" w:hAnsi="Times New Roman" w:cs="Times New Roman"/>
          <w:noProof/>
          <w:sz w:val="24"/>
          <w:szCs w:val="24"/>
        </w:rPr>
        <w:t>℃</w:t>
      </w:r>
      <w:r w:rsidRPr="0094318E">
        <w:rPr>
          <w:rFonts w:ascii="Times New Roman" w:eastAsiaTheme="minorHAnsi" w:hAnsi="Times New Roman" w:cs="Times New Roman"/>
          <w:sz w:val="24"/>
          <w:szCs w:val="24"/>
        </w:rPr>
        <w:t xml:space="preserve"> for 24 h.</w:t>
      </w:r>
    </w:p>
    <w:p w14:paraId="0B3C93CC" w14:textId="77777777" w:rsidR="00476031" w:rsidRDefault="00476031" w:rsidP="00105DA2">
      <w:pPr>
        <w:spacing w:line="480" w:lineRule="auto"/>
        <w:rPr>
          <w:rFonts w:ascii="Times New Roman" w:eastAsiaTheme="minorHAnsi" w:hAnsi="Times New Roman" w:cs="Times New Roman"/>
          <w:sz w:val="24"/>
          <w:szCs w:val="24"/>
        </w:rPr>
      </w:pPr>
    </w:p>
    <w:p w14:paraId="0FA09963" w14:textId="77777777" w:rsidR="00476031" w:rsidRPr="00476031" w:rsidRDefault="008B793F" w:rsidP="00105DA2">
      <w:pPr>
        <w:spacing w:line="480" w:lineRule="auto"/>
        <w:rPr>
          <w:rFonts w:ascii="Times New Roman" w:eastAsia="ＭＳ ゴシック" w:hAnsi="Times New Roman" w:cs="Times New Roman"/>
          <w:b/>
          <w:bCs/>
          <w:sz w:val="24"/>
          <w:szCs w:val="24"/>
        </w:rPr>
      </w:pPr>
      <w:r w:rsidRPr="00476031">
        <w:rPr>
          <w:rFonts w:ascii="Times New Roman" w:eastAsia="ＭＳ ゴシック" w:hAnsi="Times New Roman" w:cs="Times New Roman"/>
          <w:b/>
          <w:bCs/>
          <w:sz w:val="24"/>
          <w:szCs w:val="24"/>
        </w:rPr>
        <w:t xml:space="preserve">Histopathological analysis. </w:t>
      </w:r>
    </w:p>
    <w:p w14:paraId="57695BE9" w14:textId="5EA43A2D" w:rsidR="00CF6B61" w:rsidRDefault="008B793F" w:rsidP="0046715F">
      <w:pPr>
        <w:spacing w:line="480" w:lineRule="auto"/>
        <w:rPr>
          <w:rFonts w:ascii="Times New Roman" w:eastAsia="ＭＳ ゴシック" w:hAnsi="Times New Roman" w:cs="Times New Roman"/>
          <w:sz w:val="24"/>
          <w:szCs w:val="24"/>
        </w:rPr>
      </w:pPr>
      <w:r w:rsidRPr="00C95751">
        <w:rPr>
          <w:rFonts w:ascii="Times New Roman" w:eastAsia="ＭＳ ゴシック" w:hAnsi="Times New Roman" w:cs="Times New Roman" w:hint="eastAsia"/>
          <w:sz w:val="24"/>
          <w:szCs w:val="24"/>
        </w:rPr>
        <w:t>Organs</w:t>
      </w:r>
      <w:r w:rsidRPr="00C95751">
        <w:rPr>
          <w:rFonts w:ascii="Times New Roman" w:eastAsia="ＭＳ ゴシック" w:hAnsi="Times New Roman" w:cs="Times New Roman"/>
          <w:sz w:val="24"/>
          <w:szCs w:val="24"/>
        </w:rPr>
        <w:t xml:space="preserve"> were </w:t>
      </w:r>
      <w:r w:rsidRPr="00C95751">
        <w:rPr>
          <w:rFonts w:ascii="Times New Roman" w:eastAsia="ＭＳ ゴシック" w:hAnsi="Times New Roman" w:cs="Times New Roman" w:hint="eastAsia"/>
          <w:sz w:val="24"/>
          <w:szCs w:val="24"/>
        </w:rPr>
        <w:t>excised</w:t>
      </w:r>
      <w:r w:rsidRPr="00C95751">
        <w:rPr>
          <w:rFonts w:ascii="Times New Roman" w:eastAsia="ＭＳ ゴシック" w:hAnsi="Times New Roman" w:cs="Times New Roman"/>
          <w:sz w:val="24"/>
          <w:szCs w:val="24"/>
        </w:rPr>
        <w:t xml:space="preserve">, fixed in 10% neutral-buffered formalin, dehydrated with ethanol, and embedded in paraffin by following standard procedures. Tissue sections were mounted onto glass slides (Matsunami Glass, Osaka, Japan) and stained with hematoxylin and eosin, </w:t>
      </w:r>
      <w:r w:rsidR="00F9242C">
        <w:rPr>
          <w:rFonts w:ascii="Times New Roman" w:eastAsia="ＭＳ ゴシック" w:hAnsi="Times New Roman" w:cs="Times New Roman" w:hint="eastAsia"/>
          <w:sz w:val="24"/>
          <w:szCs w:val="24"/>
        </w:rPr>
        <w:t xml:space="preserve">and </w:t>
      </w:r>
      <w:r w:rsidRPr="00C95751">
        <w:rPr>
          <w:rFonts w:ascii="Times New Roman" w:eastAsia="ＭＳ ゴシック" w:hAnsi="Times New Roman" w:cs="Times New Roman"/>
          <w:sz w:val="24"/>
          <w:szCs w:val="24"/>
        </w:rPr>
        <w:t>Grocott</w:t>
      </w:r>
      <w:r w:rsidRPr="00C95751">
        <w:rPr>
          <w:rFonts w:ascii="Times New Roman" w:eastAsiaTheme="minorHAnsi" w:hAnsi="Times New Roman" w:cs="Times New Roman"/>
          <w:noProof/>
          <w:sz w:val="24"/>
          <w:szCs w:val="24"/>
        </w:rPr>
        <w:t>–Gomori’s</w:t>
      </w:r>
      <w:r w:rsidRPr="00C95751">
        <w:rPr>
          <w:rFonts w:ascii="Times New Roman" w:eastAsia="ＭＳ ゴシック" w:hAnsi="Times New Roman" w:cs="Times New Roman"/>
          <w:sz w:val="24"/>
          <w:szCs w:val="24"/>
        </w:rPr>
        <w:t xml:space="preserve"> methenamine silver. Histological examinations were performed by using light microscopy.</w:t>
      </w:r>
      <w:r w:rsidR="00CF6B61">
        <w:rPr>
          <w:rFonts w:ascii="Times New Roman" w:eastAsia="ＭＳ ゴシック" w:hAnsi="Times New Roman" w:cs="Times New Roman"/>
          <w:sz w:val="24"/>
          <w:szCs w:val="24"/>
        </w:rPr>
        <w:br w:type="page"/>
      </w:r>
    </w:p>
    <w:p w14:paraId="285FD7CA" w14:textId="2AFD3604" w:rsidR="00BA7F88" w:rsidRPr="00BA7F88" w:rsidRDefault="00BA7F88" w:rsidP="00BA7F88">
      <w:pPr>
        <w:pStyle w:val="a7"/>
        <w:numPr>
          <w:ilvl w:val="0"/>
          <w:numId w:val="17"/>
        </w:numPr>
        <w:spacing w:line="480" w:lineRule="auto"/>
        <w:ind w:leftChars="0"/>
        <w:rPr>
          <w:rFonts w:ascii="Times New Roman" w:eastAsia="ＭＳ ゴシック" w:hAnsi="Times New Roman" w:cs="Times New Roman"/>
          <w:b/>
          <w:bCs/>
          <w:sz w:val="24"/>
          <w:szCs w:val="24"/>
        </w:rPr>
      </w:pPr>
      <w:r w:rsidRPr="00BA7F88">
        <w:rPr>
          <w:rFonts w:ascii="Times New Roman" w:eastAsia="ＭＳ ゴシック" w:hAnsi="Times New Roman" w:cs="Times New Roman" w:hint="eastAsia"/>
          <w:b/>
          <w:bCs/>
          <w:sz w:val="24"/>
          <w:szCs w:val="24"/>
        </w:rPr>
        <w:lastRenderedPageBreak/>
        <w:t>Supplemental Figures legends</w:t>
      </w:r>
    </w:p>
    <w:p w14:paraId="7FE6258A" w14:textId="77777777" w:rsidR="00BA7F88" w:rsidRPr="00624E8F" w:rsidRDefault="00BA7F88" w:rsidP="00BA7F88">
      <w:pPr>
        <w:spacing w:after="449" w:line="480" w:lineRule="auto"/>
        <w:rPr>
          <w:rFonts w:ascii="Times New Roman" w:eastAsiaTheme="minorHAnsi" w:hAnsi="Times New Roman" w:cs="Times New Roman"/>
          <w:b/>
          <w:bCs/>
          <w:sz w:val="24"/>
          <w:szCs w:val="24"/>
        </w:rPr>
      </w:pPr>
      <w:r w:rsidRPr="00624E8F">
        <w:rPr>
          <w:rFonts w:ascii="Times New Roman" w:eastAsiaTheme="minorHAnsi" w:hAnsi="Times New Roman" w:cs="Times New Roman"/>
          <w:b/>
          <w:bCs/>
          <w:sz w:val="24"/>
          <w:szCs w:val="24"/>
        </w:rPr>
        <w:t>Supplementa</w:t>
      </w:r>
      <w:r w:rsidRPr="00624E8F">
        <w:rPr>
          <w:rFonts w:ascii="Times New Roman" w:eastAsiaTheme="minorHAnsi" w:hAnsi="Times New Roman" w:cs="Times New Roman" w:hint="eastAsia"/>
          <w:b/>
          <w:bCs/>
          <w:sz w:val="24"/>
          <w:szCs w:val="24"/>
        </w:rPr>
        <w:t>l</w:t>
      </w:r>
      <w:r w:rsidRPr="00624E8F">
        <w:rPr>
          <w:rFonts w:ascii="Times New Roman" w:eastAsiaTheme="minorHAnsi" w:hAnsi="Times New Roman" w:cs="Times New Roman"/>
          <w:b/>
          <w:bCs/>
          <w:sz w:val="24"/>
          <w:szCs w:val="24"/>
        </w:rPr>
        <w:t xml:space="preserve"> F</w:t>
      </w:r>
      <w:r w:rsidRPr="00624E8F">
        <w:rPr>
          <w:rFonts w:ascii="Times New Roman" w:eastAsiaTheme="minorHAnsi" w:hAnsi="Times New Roman" w:cs="Times New Roman" w:hint="eastAsia"/>
          <w:b/>
          <w:bCs/>
          <w:sz w:val="24"/>
          <w:szCs w:val="24"/>
        </w:rPr>
        <w:t>ig</w:t>
      </w:r>
      <w:r w:rsidRPr="00624E8F">
        <w:rPr>
          <w:rFonts w:ascii="Times New Roman" w:eastAsiaTheme="minorHAnsi" w:hAnsi="Times New Roman" w:cs="Times New Roman"/>
          <w:b/>
          <w:bCs/>
          <w:sz w:val="24"/>
          <w:szCs w:val="24"/>
        </w:rPr>
        <w:t xml:space="preserve"> S1 </w:t>
      </w:r>
      <w:r w:rsidRPr="00C14536">
        <w:rPr>
          <w:rFonts w:ascii="Times New Roman" w:eastAsiaTheme="minorHAnsi" w:hAnsi="Times New Roman" w:cs="Times New Roman"/>
          <w:sz w:val="24"/>
          <w:szCs w:val="24"/>
        </w:rPr>
        <w:t xml:space="preserve">The </w:t>
      </w:r>
      <w:r w:rsidRPr="00C14536">
        <w:rPr>
          <w:rFonts w:ascii="Times New Roman" w:eastAsiaTheme="minorHAnsi" w:hAnsi="Times New Roman" w:cs="Times New Roman" w:hint="eastAsia"/>
          <w:sz w:val="24"/>
          <w:szCs w:val="24"/>
        </w:rPr>
        <w:t>h</w:t>
      </w:r>
      <w:r w:rsidRPr="00C14536">
        <w:rPr>
          <w:rFonts w:ascii="Times New Roman" w:eastAsiaTheme="minorHAnsi" w:hAnsi="Times New Roman" w:cs="Times New Roman"/>
          <w:sz w:val="24"/>
          <w:szCs w:val="24"/>
        </w:rPr>
        <w:t xml:space="preserve">ypoxic </w:t>
      </w:r>
      <w:r w:rsidRPr="00C14536">
        <w:rPr>
          <w:rFonts w:ascii="Times New Roman" w:eastAsiaTheme="minorHAnsi" w:hAnsi="Times New Roman" w:cs="Times New Roman" w:hint="eastAsia"/>
          <w:sz w:val="24"/>
          <w:szCs w:val="24"/>
        </w:rPr>
        <w:t>w</w:t>
      </w:r>
      <w:r w:rsidRPr="00C14536">
        <w:rPr>
          <w:rFonts w:ascii="Times New Roman" w:eastAsiaTheme="minorHAnsi" w:hAnsi="Times New Roman" w:cs="Times New Roman"/>
          <w:sz w:val="24"/>
          <w:szCs w:val="24"/>
        </w:rPr>
        <w:t>orkstation</w:t>
      </w:r>
      <w:r w:rsidRPr="00C14536">
        <w:rPr>
          <w:rFonts w:ascii="Times New Roman" w:eastAsia="ＭＳ ゴシック" w:hAnsi="Times New Roman" w:cs="Times New Roman" w:hint="eastAsia"/>
          <w:sz w:val="24"/>
          <w:szCs w:val="24"/>
        </w:rPr>
        <w:t xml:space="preserve"> (</w:t>
      </w:r>
      <w:r w:rsidRPr="00C14536">
        <w:rPr>
          <w:rFonts w:ascii="Times New Roman" w:eastAsia="ＭＳ ゴシック" w:hAnsi="Times New Roman" w:cs="Times New Roman"/>
          <w:sz w:val="24"/>
          <w:szCs w:val="24"/>
        </w:rPr>
        <w:t>Baker Ruskinn</w:t>
      </w:r>
      <w:r w:rsidRPr="00C14536">
        <w:rPr>
          <w:rFonts w:ascii="Times New Roman" w:eastAsia="ＭＳ ゴシック" w:hAnsi="Times New Roman" w:cs="Times New Roman" w:hint="eastAsia"/>
          <w:sz w:val="24"/>
          <w:szCs w:val="24"/>
        </w:rPr>
        <w:t xml:space="preserve">, Wales, UK) </w:t>
      </w:r>
      <w:r w:rsidRPr="00C14536">
        <w:rPr>
          <w:rFonts w:ascii="Times New Roman" w:eastAsiaTheme="minorHAnsi" w:hAnsi="Times New Roman" w:cs="Times New Roman" w:hint="eastAsia"/>
          <w:sz w:val="24"/>
          <w:szCs w:val="24"/>
        </w:rPr>
        <w:t>u</w:t>
      </w:r>
      <w:r w:rsidRPr="00C14536">
        <w:rPr>
          <w:rFonts w:ascii="Times New Roman" w:eastAsiaTheme="minorHAnsi" w:hAnsi="Times New Roman" w:cs="Times New Roman"/>
          <w:sz w:val="24"/>
          <w:szCs w:val="24"/>
        </w:rPr>
        <w:t xml:space="preserve">sed in </w:t>
      </w:r>
      <w:r w:rsidRPr="00C14536">
        <w:rPr>
          <w:rFonts w:ascii="Times New Roman" w:eastAsiaTheme="minorHAnsi" w:hAnsi="Times New Roman" w:cs="Times New Roman" w:hint="eastAsia"/>
          <w:sz w:val="24"/>
          <w:szCs w:val="24"/>
        </w:rPr>
        <w:t>t</w:t>
      </w:r>
      <w:r w:rsidRPr="00C14536">
        <w:rPr>
          <w:rFonts w:ascii="Times New Roman" w:eastAsiaTheme="minorHAnsi" w:hAnsi="Times New Roman" w:cs="Times New Roman"/>
          <w:sz w:val="24"/>
          <w:szCs w:val="24"/>
        </w:rPr>
        <w:t xml:space="preserve">his </w:t>
      </w:r>
      <w:r w:rsidRPr="00C14536">
        <w:rPr>
          <w:rFonts w:ascii="Times New Roman" w:eastAsiaTheme="minorHAnsi" w:hAnsi="Times New Roman" w:cs="Times New Roman" w:hint="eastAsia"/>
          <w:sz w:val="24"/>
          <w:szCs w:val="24"/>
        </w:rPr>
        <w:t>s</w:t>
      </w:r>
      <w:r w:rsidRPr="00C14536">
        <w:rPr>
          <w:rFonts w:ascii="Times New Roman" w:eastAsiaTheme="minorHAnsi" w:hAnsi="Times New Roman" w:cs="Times New Roman"/>
          <w:sz w:val="24"/>
          <w:szCs w:val="24"/>
        </w:rPr>
        <w:t>tudy</w:t>
      </w:r>
      <w:r w:rsidRPr="00C14536">
        <w:rPr>
          <w:rFonts w:ascii="Times New Roman" w:eastAsiaTheme="minorHAnsi" w:hAnsi="Times New Roman" w:cs="Times New Roman" w:hint="eastAsia"/>
          <w:sz w:val="24"/>
          <w:szCs w:val="24"/>
        </w:rPr>
        <w:t>.</w:t>
      </w:r>
    </w:p>
    <w:p w14:paraId="3B3B1213" w14:textId="77777777" w:rsidR="00BA7F88" w:rsidRPr="00624E8F" w:rsidRDefault="00BA7F88" w:rsidP="00BA7F88">
      <w:pPr>
        <w:spacing w:line="480" w:lineRule="auto"/>
        <w:rPr>
          <w:rFonts w:ascii="Times New Roman" w:eastAsiaTheme="minorHAnsi" w:hAnsi="Times New Roman" w:cs="Times New Roman"/>
          <w:noProof/>
          <w:sz w:val="24"/>
          <w:szCs w:val="24"/>
        </w:rPr>
      </w:pPr>
      <w:r w:rsidRPr="00624E8F">
        <w:rPr>
          <w:rFonts w:ascii="Times New Roman" w:eastAsia="ＭＳ ゴシック" w:hAnsi="Times New Roman" w:cs="Times New Roman"/>
          <w:b/>
          <w:bCs/>
          <w:sz w:val="24"/>
          <w:szCs w:val="24"/>
        </w:rPr>
        <w:t>Supplementa</w:t>
      </w:r>
      <w:r w:rsidRPr="00624E8F">
        <w:rPr>
          <w:rFonts w:ascii="Times New Roman" w:eastAsia="ＭＳ ゴシック" w:hAnsi="Times New Roman" w:cs="Times New Roman" w:hint="eastAsia"/>
          <w:b/>
          <w:bCs/>
          <w:sz w:val="24"/>
          <w:szCs w:val="24"/>
        </w:rPr>
        <w:t>l</w:t>
      </w:r>
      <w:r w:rsidRPr="00624E8F">
        <w:rPr>
          <w:rFonts w:ascii="Times New Roman" w:eastAsia="ＭＳ ゴシック" w:hAnsi="Times New Roman" w:cs="Times New Roman"/>
          <w:b/>
          <w:bCs/>
          <w:sz w:val="24"/>
          <w:szCs w:val="24"/>
        </w:rPr>
        <w:t xml:space="preserve"> Fig S</w:t>
      </w:r>
      <w:r w:rsidRPr="00624E8F">
        <w:rPr>
          <w:rFonts w:ascii="Times New Roman" w:eastAsia="ＭＳ ゴシック" w:hAnsi="Times New Roman" w:cs="Times New Roman" w:hint="eastAsia"/>
          <w:b/>
          <w:bCs/>
          <w:sz w:val="24"/>
          <w:szCs w:val="24"/>
        </w:rPr>
        <w:t>2</w:t>
      </w:r>
      <w:r w:rsidRPr="00624E8F">
        <w:rPr>
          <w:rFonts w:ascii="Times New Roman" w:eastAsia="ＭＳ ゴシック" w:hAnsi="Times New Roman" w:cs="Times New Roman"/>
          <w:b/>
          <w:bCs/>
          <w:sz w:val="24"/>
          <w:szCs w:val="24"/>
        </w:rPr>
        <w:t xml:space="preserve"> </w:t>
      </w:r>
      <w:r w:rsidRPr="00C14536">
        <w:rPr>
          <w:rFonts w:ascii="Times New Roman" w:eastAsia="ＭＳ ゴシック" w:hAnsi="Times New Roman" w:cs="Times New Roman"/>
          <w:sz w:val="24"/>
          <w:szCs w:val="24"/>
        </w:rPr>
        <w:t>Cytotoxicity induced by anaerobic conditions increases over time.</w:t>
      </w:r>
      <w:r w:rsidRPr="00624E8F">
        <w:rPr>
          <w:rFonts w:ascii="Times New Roman" w:eastAsia="ＭＳ ゴシック" w:hAnsi="Times New Roman" w:cs="Times New Roman"/>
          <w:sz w:val="24"/>
          <w:szCs w:val="24"/>
        </w:rPr>
        <w:t xml:space="preserve"> (A) Caco-2 cells and (B) HUVECs were exposed to an anaerobic environment and cytotoxicity was assessed from LDH release</w:t>
      </w:r>
      <w:r w:rsidRPr="00624E8F">
        <w:rPr>
          <w:rFonts w:ascii="Times New Roman" w:hAnsi="Times New Roman" w:cs="Times New Roman"/>
          <w:sz w:val="24"/>
        </w:rPr>
        <w:t xml:space="preserve">. </w:t>
      </w:r>
      <w:r w:rsidRPr="00624E8F">
        <w:rPr>
          <w:rFonts w:ascii="Times New Roman" w:eastAsiaTheme="minorHAnsi" w:hAnsi="Times New Roman" w:cs="Times New Roman"/>
          <w:noProof/>
          <w:sz w:val="24"/>
          <w:szCs w:val="24"/>
        </w:rPr>
        <w:t>All results are presented as the mean ± standard error of the mean from three independent experiments.</w:t>
      </w:r>
    </w:p>
    <w:p w14:paraId="64312EF4" w14:textId="77777777" w:rsidR="00BA7F88" w:rsidRPr="00624E8F" w:rsidRDefault="00BA7F88" w:rsidP="00BA7F88">
      <w:pPr>
        <w:spacing w:line="480" w:lineRule="auto"/>
        <w:rPr>
          <w:rFonts w:ascii="Times New Roman" w:eastAsia="ＭＳ ゴシック" w:hAnsi="Times New Roman" w:cs="Times New Roman"/>
          <w:sz w:val="24"/>
          <w:szCs w:val="24"/>
        </w:rPr>
      </w:pPr>
    </w:p>
    <w:p w14:paraId="4DE32E7E" w14:textId="5BF43AEF" w:rsidR="00BA7F88" w:rsidRPr="00624E8F" w:rsidRDefault="00BA7F88" w:rsidP="00BA7F88">
      <w:pPr>
        <w:spacing w:line="480" w:lineRule="auto"/>
        <w:rPr>
          <w:rFonts w:ascii="Times New Roman" w:eastAsiaTheme="minorHAnsi" w:hAnsi="Times New Roman" w:cs="Times New Roman"/>
          <w:sz w:val="24"/>
          <w:szCs w:val="24"/>
        </w:rPr>
      </w:pPr>
      <w:r w:rsidRPr="00624E8F">
        <w:rPr>
          <w:rFonts w:ascii="Times New Roman" w:eastAsiaTheme="minorHAnsi" w:hAnsi="Times New Roman" w:cs="Times New Roman"/>
          <w:b/>
          <w:bCs/>
          <w:sz w:val="24"/>
          <w:szCs w:val="24"/>
        </w:rPr>
        <w:t>Supplementa</w:t>
      </w:r>
      <w:r w:rsidRPr="00624E8F">
        <w:rPr>
          <w:rFonts w:ascii="Times New Roman" w:eastAsiaTheme="minorHAnsi" w:hAnsi="Times New Roman" w:cs="Times New Roman" w:hint="eastAsia"/>
          <w:b/>
          <w:bCs/>
          <w:sz w:val="24"/>
          <w:szCs w:val="24"/>
        </w:rPr>
        <w:t>l</w:t>
      </w:r>
      <w:r w:rsidRPr="00624E8F">
        <w:rPr>
          <w:rFonts w:ascii="Times New Roman" w:eastAsiaTheme="minorHAnsi" w:hAnsi="Times New Roman" w:cs="Times New Roman"/>
          <w:b/>
          <w:bCs/>
          <w:sz w:val="24"/>
          <w:szCs w:val="24"/>
        </w:rPr>
        <w:t xml:space="preserve"> Fig S</w:t>
      </w:r>
      <w:r w:rsidRPr="00624E8F">
        <w:rPr>
          <w:rFonts w:ascii="Times New Roman" w:eastAsiaTheme="minorHAnsi" w:hAnsi="Times New Roman" w:cs="Times New Roman" w:hint="eastAsia"/>
          <w:b/>
          <w:bCs/>
          <w:sz w:val="24"/>
          <w:szCs w:val="24"/>
        </w:rPr>
        <w:t>3</w:t>
      </w:r>
      <w:r w:rsidRPr="00624E8F">
        <w:rPr>
          <w:rFonts w:ascii="Times New Roman" w:eastAsiaTheme="minorHAnsi" w:hAnsi="Times New Roman" w:cs="Times New Roman"/>
          <w:sz w:val="24"/>
          <w:szCs w:val="24"/>
        </w:rPr>
        <w:t xml:space="preserve"> </w:t>
      </w:r>
      <w:r w:rsidRPr="00C14536">
        <w:rPr>
          <w:rFonts w:ascii="Times New Roman" w:eastAsiaTheme="minorHAnsi" w:hAnsi="Times New Roman" w:cs="Times New Roman"/>
          <w:sz w:val="24"/>
          <w:szCs w:val="24"/>
        </w:rPr>
        <w:t xml:space="preserve">RT-qPCR analysis of the expression of </w:t>
      </w:r>
      <w:r w:rsidRPr="00C14536">
        <w:rPr>
          <w:rFonts w:ascii="Times New Roman" w:eastAsiaTheme="minorHAnsi" w:hAnsi="Times New Roman" w:cs="Times New Roman"/>
          <w:i/>
          <w:iCs/>
          <w:sz w:val="24"/>
          <w:szCs w:val="24"/>
        </w:rPr>
        <w:t>EPA6</w:t>
      </w:r>
      <w:r w:rsidRPr="00C14536">
        <w:rPr>
          <w:rFonts w:ascii="Times New Roman" w:eastAsiaTheme="minorHAnsi" w:hAnsi="Times New Roman" w:cs="Times New Roman"/>
          <w:sz w:val="24"/>
          <w:szCs w:val="24"/>
        </w:rPr>
        <w:t xml:space="preserve"> by using normalization to house</w:t>
      </w:r>
      <w:r w:rsidRPr="00C14536">
        <w:rPr>
          <w:rFonts w:ascii="Times New Roman" w:eastAsiaTheme="minorHAnsi" w:hAnsi="Times New Roman" w:cs="Times New Roman" w:hint="eastAsia"/>
          <w:sz w:val="24"/>
          <w:szCs w:val="24"/>
        </w:rPr>
        <w:t>-</w:t>
      </w:r>
      <w:r w:rsidRPr="00C14536">
        <w:rPr>
          <w:rFonts w:ascii="Times New Roman" w:eastAsiaTheme="minorHAnsi" w:hAnsi="Times New Roman" w:cs="Times New Roman"/>
          <w:sz w:val="24"/>
          <w:szCs w:val="24"/>
        </w:rPr>
        <w:t>keeping genes in</w:t>
      </w:r>
      <w:r w:rsidRPr="00C14536">
        <w:rPr>
          <w:rFonts w:ascii="Times New Roman" w:eastAsiaTheme="minorHAnsi" w:hAnsi="Times New Roman" w:cs="Times New Roman"/>
          <w:i/>
          <w:iCs/>
          <w:sz w:val="24"/>
          <w:szCs w:val="24"/>
        </w:rPr>
        <w:t xml:space="preserve"> C. glabrata</w:t>
      </w:r>
      <w:r w:rsidRPr="00C14536">
        <w:rPr>
          <w:rFonts w:ascii="Times New Roman" w:eastAsiaTheme="minorHAnsi" w:hAnsi="Times New Roman" w:cs="Times New Roman"/>
          <w:sz w:val="24"/>
          <w:szCs w:val="24"/>
        </w:rPr>
        <w:t>.</w:t>
      </w:r>
      <w:r w:rsidRPr="00624E8F">
        <w:rPr>
          <w:rFonts w:ascii="Times New Roman" w:eastAsiaTheme="minorHAnsi" w:hAnsi="Times New Roman" w:cs="Times New Roman"/>
          <w:sz w:val="24"/>
          <w:szCs w:val="24"/>
        </w:rPr>
        <w:t xml:space="preserve"> </w:t>
      </w:r>
      <w:r w:rsidRPr="00624E8F">
        <w:rPr>
          <w:rFonts w:ascii="Times New Roman" w:eastAsiaTheme="minorHAnsi" w:hAnsi="Times New Roman" w:cs="Times New Roman"/>
          <w:i/>
          <w:iCs/>
          <w:sz w:val="24"/>
          <w:szCs w:val="24"/>
        </w:rPr>
        <w:t>EPA6</w:t>
      </w:r>
      <w:r w:rsidRPr="00624E8F">
        <w:rPr>
          <w:rFonts w:ascii="Times New Roman" w:eastAsiaTheme="minorHAnsi" w:hAnsi="Times New Roman" w:cs="Times New Roman"/>
          <w:sz w:val="24"/>
          <w:szCs w:val="24"/>
        </w:rPr>
        <w:t xml:space="preserve"> gene expression levels were normalized to those of </w:t>
      </w:r>
      <w:r w:rsidRPr="00624E8F">
        <w:rPr>
          <w:rFonts w:ascii="Times New Roman" w:eastAsiaTheme="minorHAnsi" w:hAnsi="Times New Roman" w:cs="Times New Roman"/>
          <w:i/>
          <w:iCs/>
          <w:sz w:val="24"/>
          <w:szCs w:val="24"/>
        </w:rPr>
        <w:t>RPL13A</w:t>
      </w:r>
      <w:r w:rsidRPr="00624E8F">
        <w:rPr>
          <w:rFonts w:ascii="Times New Roman" w:eastAsiaTheme="minorHAnsi" w:hAnsi="Times New Roman" w:cs="Times New Roman"/>
          <w:sz w:val="24"/>
          <w:szCs w:val="24"/>
        </w:rPr>
        <w:t xml:space="preserve">, </w:t>
      </w:r>
      <w:r w:rsidRPr="00624E8F">
        <w:rPr>
          <w:rFonts w:ascii="Times New Roman" w:eastAsiaTheme="minorHAnsi" w:hAnsi="Times New Roman" w:cs="Times New Roman"/>
          <w:i/>
          <w:iCs/>
          <w:sz w:val="24"/>
          <w:szCs w:val="24"/>
        </w:rPr>
        <w:t>TEF1</w:t>
      </w:r>
      <w:r w:rsidRPr="00624E8F">
        <w:rPr>
          <w:rFonts w:ascii="Times New Roman" w:eastAsiaTheme="minorHAnsi" w:hAnsi="Times New Roman" w:cs="Times New Roman"/>
          <w:sz w:val="24"/>
          <w:szCs w:val="24"/>
        </w:rPr>
        <w:t>,</w:t>
      </w:r>
      <w:r w:rsidRPr="00624E8F">
        <w:rPr>
          <w:rFonts w:ascii="Times New Roman" w:eastAsiaTheme="minorHAnsi" w:hAnsi="Times New Roman" w:cs="Times New Roman"/>
          <w:i/>
          <w:iCs/>
          <w:sz w:val="24"/>
          <w:szCs w:val="24"/>
        </w:rPr>
        <w:t xml:space="preserve"> PGK1</w:t>
      </w:r>
      <w:r w:rsidRPr="00624E8F">
        <w:rPr>
          <w:rFonts w:ascii="Times New Roman" w:eastAsiaTheme="minorHAnsi" w:hAnsi="Times New Roman" w:cs="Times New Roman"/>
          <w:sz w:val="24"/>
          <w:szCs w:val="24"/>
        </w:rPr>
        <w:t xml:space="preserve">, or </w:t>
      </w:r>
      <w:r w:rsidRPr="00624E8F">
        <w:rPr>
          <w:rFonts w:ascii="Times New Roman" w:eastAsiaTheme="minorHAnsi" w:hAnsi="Times New Roman" w:cs="Times New Roman"/>
          <w:i/>
          <w:iCs/>
          <w:sz w:val="24"/>
          <w:szCs w:val="24"/>
        </w:rPr>
        <w:t>TUB2</w:t>
      </w:r>
      <w:r w:rsidRPr="00624E8F">
        <w:rPr>
          <w:rFonts w:ascii="Times New Roman" w:eastAsiaTheme="minorHAnsi" w:hAnsi="Times New Roman" w:cs="Times New Roman"/>
          <w:sz w:val="24"/>
          <w:szCs w:val="24"/>
        </w:rPr>
        <w:t xml:space="preserve">, as indicated. All results are presented as the mean ± standard error of the mean from three independent experiments. (A) CBS138 strain. (B) NIIDF0035502 strain. The sequences of all primers used are listed in </w:t>
      </w:r>
      <w:r w:rsidR="00FA5AE8">
        <w:rPr>
          <w:rFonts w:ascii="Times New Roman" w:eastAsiaTheme="minorHAnsi" w:hAnsi="Times New Roman" w:cs="Times New Roman" w:hint="eastAsia"/>
          <w:sz w:val="24"/>
          <w:szCs w:val="24"/>
        </w:rPr>
        <w:t>Table</w:t>
      </w:r>
      <w:r w:rsidRPr="00624E8F">
        <w:rPr>
          <w:rFonts w:ascii="Times New Roman" w:eastAsiaTheme="minorHAnsi" w:hAnsi="Times New Roman" w:cs="Times New Roman"/>
          <w:sz w:val="24"/>
          <w:szCs w:val="24"/>
        </w:rPr>
        <w:t xml:space="preserve"> S</w:t>
      </w:r>
      <w:r w:rsidR="00FA5AE8">
        <w:rPr>
          <w:rFonts w:ascii="Times New Roman" w:eastAsiaTheme="minorHAnsi" w:hAnsi="Times New Roman" w:cs="Times New Roman" w:hint="eastAsia"/>
          <w:sz w:val="24"/>
          <w:szCs w:val="24"/>
        </w:rPr>
        <w:t>2</w:t>
      </w:r>
      <w:r w:rsidRPr="00624E8F">
        <w:rPr>
          <w:rFonts w:ascii="Times New Roman" w:eastAsiaTheme="minorHAnsi" w:hAnsi="Times New Roman" w:cs="Times New Roman"/>
          <w:sz w:val="24"/>
          <w:szCs w:val="24"/>
        </w:rPr>
        <w:t xml:space="preserve">. * </w:t>
      </w:r>
      <w:r w:rsidRPr="00624E8F">
        <w:rPr>
          <w:rFonts w:ascii="Times New Roman" w:eastAsiaTheme="minorHAnsi" w:hAnsi="Times New Roman" w:cs="Times New Roman"/>
          <w:i/>
          <w:iCs/>
          <w:sz w:val="24"/>
          <w:szCs w:val="24"/>
        </w:rPr>
        <w:t>P</w:t>
      </w:r>
      <w:r w:rsidRPr="00624E8F">
        <w:rPr>
          <w:rFonts w:ascii="Times New Roman" w:eastAsiaTheme="minorHAnsi" w:hAnsi="Times New Roman" w:cs="Times New Roman"/>
          <w:sz w:val="24"/>
          <w:szCs w:val="24"/>
        </w:rPr>
        <w:t xml:space="preserve">  &lt;  0.05; ** </w:t>
      </w:r>
      <w:r w:rsidRPr="00624E8F">
        <w:rPr>
          <w:rFonts w:ascii="Times New Roman" w:eastAsiaTheme="minorHAnsi" w:hAnsi="Times New Roman" w:cs="Times New Roman"/>
          <w:i/>
          <w:iCs/>
          <w:sz w:val="24"/>
          <w:szCs w:val="24"/>
        </w:rPr>
        <w:t>P</w:t>
      </w:r>
      <w:r w:rsidRPr="00624E8F">
        <w:rPr>
          <w:rFonts w:ascii="Times New Roman" w:eastAsiaTheme="minorHAnsi" w:hAnsi="Times New Roman" w:cs="Times New Roman"/>
          <w:sz w:val="24"/>
          <w:szCs w:val="24"/>
        </w:rPr>
        <w:t xml:space="preserve">  &lt;  0.01 v</w:t>
      </w:r>
      <w:r w:rsidRPr="00624E8F">
        <w:rPr>
          <w:rFonts w:ascii="Times New Roman" w:eastAsiaTheme="minorHAnsi" w:hAnsi="Times New Roman" w:cs="Times New Roman" w:hint="eastAsia"/>
          <w:sz w:val="24"/>
          <w:szCs w:val="24"/>
        </w:rPr>
        <w:t>s.</w:t>
      </w:r>
      <w:r w:rsidRPr="00624E8F">
        <w:rPr>
          <w:rFonts w:ascii="Times New Roman" w:eastAsiaTheme="minorHAnsi" w:hAnsi="Times New Roman" w:cs="Times New Roman"/>
          <w:sz w:val="24"/>
          <w:szCs w:val="24"/>
        </w:rPr>
        <w:t xml:space="preserve"> aerobic conditions</w:t>
      </w:r>
      <w:r w:rsidRPr="00624E8F">
        <w:rPr>
          <w:rFonts w:ascii="Times New Roman" w:eastAsia="ＭＳ ゴシック" w:hAnsi="Times New Roman" w:cs="Times New Roman"/>
          <w:sz w:val="24"/>
          <w:szCs w:val="24"/>
        </w:rPr>
        <w:t xml:space="preserve"> (two-tailed unpaired Student’s </w:t>
      </w:r>
      <w:r w:rsidRPr="00624E8F">
        <w:rPr>
          <w:rFonts w:ascii="Times New Roman" w:eastAsia="ＭＳ ゴシック" w:hAnsi="Times New Roman" w:cs="Times New Roman"/>
          <w:i/>
          <w:iCs/>
          <w:sz w:val="24"/>
          <w:szCs w:val="24"/>
        </w:rPr>
        <w:t>t</w:t>
      </w:r>
      <w:r w:rsidRPr="00624E8F">
        <w:rPr>
          <w:rFonts w:ascii="Times New Roman" w:eastAsia="ＭＳ ゴシック" w:hAnsi="Times New Roman" w:cs="Times New Roman"/>
          <w:sz w:val="24"/>
          <w:szCs w:val="24"/>
        </w:rPr>
        <w:t>-test)</w:t>
      </w:r>
      <w:r w:rsidRPr="00624E8F">
        <w:rPr>
          <w:rFonts w:ascii="Times New Roman" w:eastAsiaTheme="minorHAnsi" w:hAnsi="Times New Roman" w:cs="Times New Roman"/>
          <w:sz w:val="24"/>
          <w:szCs w:val="24"/>
        </w:rPr>
        <w:t>.</w:t>
      </w:r>
    </w:p>
    <w:p w14:paraId="1F7B682C" w14:textId="77777777" w:rsidR="00BA7F88" w:rsidRPr="00624E8F" w:rsidRDefault="00BA7F88" w:rsidP="00BA7F88">
      <w:pPr>
        <w:spacing w:line="480" w:lineRule="auto"/>
        <w:rPr>
          <w:rFonts w:ascii="Times New Roman" w:eastAsiaTheme="minorHAnsi" w:hAnsi="Times New Roman" w:cs="Times New Roman"/>
          <w:sz w:val="24"/>
          <w:szCs w:val="24"/>
        </w:rPr>
      </w:pPr>
    </w:p>
    <w:p w14:paraId="5C583600" w14:textId="77777777" w:rsidR="00BA7F88" w:rsidRPr="00624E8F" w:rsidRDefault="00BA7F88" w:rsidP="00BA7F88">
      <w:pPr>
        <w:spacing w:line="480" w:lineRule="auto"/>
        <w:rPr>
          <w:rFonts w:ascii="Times New Roman" w:eastAsiaTheme="minorHAnsi" w:hAnsi="Times New Roman" w:cs="Times New Roman"/>
          <w:noProof/>
          <w:sz w:val="24"/>
          <w:szCs w:val="24"/>
        </w:rPr>
      </w:pPr>
      <w:r w:rsidRPr="00624E8F">
        <w:rPr>
          <w:rFonts w:ascii="Times New Roman" w:eastAsiaTheme="minorHAnsi" w:hAnsi="Times New Roman" w:cs="Times New Roman"/>
          <w:b/>
          <w:bCs/>
          <w:noProof/>
          <w:sz w:val="24"/>
          <w:szCs w:val="24"/>
        </w:rPr>
        <w:t>Supplementa</w:t>
      </w:r>
      <w:r w:rsidRPr="00624E8F">
        <w:rPr>
          <w:rFonts w:ascii="Times New Roman" w:eastAsiaTheme="minorHAnsi" w:hAnsi="Times New Roman" w:cs="Times New Roman" w:hint="eastAsia"/>
          <w:b/>
          <w:bCs/>
          <w:noProof/>
          <w:sz w:val="24"/>
          <w:szCs w:val="24"/>
        </w:rPr>
        <w:t>l</w:t>
      </w:r>
      <w:r w:rsidRPr="00624E8F">
        <w:rPr>
          <w:rFonts w:ascii="Times New Roman" w:eastAsiaTheme="minorHAnsi" w:hAnsi="Times New Roman" w:cs="Times New Roman"/>
          <w:b/>
          <w:bCs/>
          <w:noProof/>
          <w:sz w:val="24"/>
          <w:szCs w:val="24"/>
        </w:rPr>
        <w:t xml:space="preserve"> Fig S4 </w:t>
      </w:r>
      <w:r w:rsidRPr="00C14536">
        <w:rPr>
          <w:rFonts w:ascii="Times New Roman" w:eastAsiaTheme="minorHAnsi" w:hAnsi="Times New Roman" w:cs="Times New Roman"/>
          <w:noProof/>
          <w:sz w:val="24"/>
          <w:szCs w:val="24"/>
        </w:rPr>
        <w:t xml:space="preserve">Representative histopathological sections of kidneys and liver tissues collected on day 3 post-infection. </w:t>
      </w:r>
      <w:r w:rsidRPr="00624E8F">
        <w:rPr>
          <w:rFonts w:ascii="Times New Roman" w:eastAsiaTheme="minorHAnsi" w:hAnsi="Times New Roman" w:cs="Times New Roman"/>
          <w:noProof/>
          <w:sz w:val="24"/>
          <w:szCs w:val="24"/>
        </w:rPr>
        <w:t xml:space="preserve">(A–D) Representative histopathological sections of kidneys tissue collected on day 3 post-infection. (A) Wild-type CBS138 (WT) aerobic, (B) WT anaerobic, (C) </w:t>
      </w:r>
      <w:r w:rsidRPr="00624E8F">
        <w:rPr>
          <w:rFonts w:ascii="Times New Roman" w:eastAsiaTheme="minorHAnsi" w:hAnsi="Times New Roman" w:cs="Times New Roman"/>
          <w:i/>
          <w:iCs/>
          <w:noProof/>
          <w:sz w:val="24"/>
          <w:szCs w:val="24"/>
        </w:rPr>
        <w:t>epa6</w:t>
      </w:r>
      <w:r w:rsidRPr="00624E8F">
        <w:rPr>
          <w:rFonts w:ascii="Times New Roman" w:eastAsiaTheme="minorHAnsi" w:hAnsi="Times New Roman" w:cs="Times New Roman"/>
          <w:noProof/>
          <w:sz w:val="24"/>
          <w:szCs w:val="24"/>
        </w:rPr>
        <w:t xml:space="preserve">Δ anaerobic, and (D) </w:t>
      </w:r>
      <w:r w:rsidRPr="00624E8F">
        <w:rPr>
          <w:rFonts w:ascii="Times New Roman" w:eastAsiaTheme="minorHAnsi" w:hAnsi="Times New Roman" w:cs="Times New Roman"/>
          <w:i/>
          <w:iCs/>
          <w:noProof/>
          <w:sz w:val="24"/>
          <w:szCs w:val="24"/>
        </w:rPr>
        <w:t>epa6</w:t>
      </w:r>
      <w:r w:rsidRPr="00624E8F">
        <w:rPr>
          <w:rFonts w:ascii="Times New Roman" w:eastAsiaTheme="minorHAnsi" w:hAnsi="Times New Roman" w:cs="Times New Roman"/>
          <w:noProof/>
          <w:sz w:val="24"/>
          <w:szCs w:val="24"/>
        </w:rPr>
        <w:t>Δ+</w:t>
      </w:r>
      <w:r w:rsidRPr="00624E8F">
        <w:rPr>
          <w:rFonts w:ascii="Times New Roman" w:eastAsiaTheme="minorHAnsi" w:hAnsi="Times New Roman" w:cs="Times New Roman"/>
          <w:i/>
          <w:iCs/>
          <w:noProof/>
          <w:sz w:val="24"/>
          <w:szCs w:val="24"/>
        </w:rPr>
        <w:t>EPA6</w:t>
      </w:r>
      <w:r w:rsidRPr="00624E8F">
        <w:rPr>
          <w:rFonts w:ascii="Times New Roman" w:eastAsiaTheme="minorHAnsi" w:hAnsi="Times New Roman" w:cs="Times New Roman"/>
          <w:noProof/>
          <w:sz w:val="24"/>
          <w:szCs w:val="24"/>
        </w:rPr>
        <w:t xml:space="preserve"> anaerobic. Tissues were formalin-fixed, paraffin-embedded, and stained with Grocott–Gomori’s methenamine silver stain to visualize yeasts. (E–H) Representative histopathological sections of liver tissue collected on day 3 post-infection. (E) WT aerobic, (F) WT anaerobic, (G)</w:t>
      </w:r>
      <w:r w:rsidRPr="00624E8F">
        <w:rPr>
          <w:rFonts w:ascii="Times New Roman" w:eastAsiaTheme="minorHAnsi" w:hAnsi="Times New Roman" w:cs="Times New Roman"/>
          <w:i/>
          <w:iCs/>
          <w:noProof/>
          <w:sz w:val="24"/>
          <w:szCs w:val="24"/>
        </w:rPr>
        <w:t xml:space="preserve"> epa6</w:t>
      </w:r>
      <w:r w:rsidRPr="00624E8F">
        <w:rPr>
          <w:rFonts w:ascii="Times New Roman" w:eastAsiaTheme="minorHAnsi" w:hAnsi="Times New Roman" w:cs="Times New Roman"/>
          <w:noProof/>
          <w:sz w:val="24"/>
          <w:szCs w:val="24"/>
        </w:rPr>
        <w:t xml:space="preserve">Δ anaerobic, and (H) </w:t>
      </w:r>
      <w:r w:rsidRPr="00624E8F">
        <w:rPr>
          <w:rFonts w:ascii="Times New Roman" w:eastAsiaTheme="minorHAnsi" w:hAnsi="Times New Roman" w:cs="Times New Roman"/>
          <w:i/>
          <w:iCs/>
          <w:noProof/>
          <w:sz w:val="24"/>
          <w:szCs w:val="24"/>
        </w:rPr>
        <w:lastRenderedPageBreak/>
        <w:t>epa6</w:t>
      </w:r>
      <w:r w:rsidRPr="00624E8F">
        <w:rPr>
          <w:rFonts w:ascii="Times New Roman" w:eastAsiaTheme="minorHAnsi" w:hAnsi="Times New Roman" w:cs="Times New Roman"/>
          <w:noProof/>
          <w:sz w:val="24"/>
          <w:szCs w:val="24"/>
        </w:rPr>
        <w:t>Δ+</w:t>
      </w:r>
      <w:r w:rsidRPr="00624E8F">
        <w:rPr>
          <w:rFonts w:ascii="Times New Roman" w:eastAsiaTheme="minorHAnsi" w:hAnsi="Times New Roman" w:cs="Times New Roman"/>
          <w:i/>
          <w:iCs/>
          <w:noProof/>
          <w:sz w:val="24"/>
          <w:szCs w:val="24"/>
        </w:rPr>
        <w:t>EPA</w:t>
      </w:r>
      <w:r w:rsidRPr="00624E8F">
        <w:rPr>
          <w:rFonts w:ascii="Times New Roman" w:eastAsiaTheme="minorHAnsi" w:hAnsi="Times New Roman" w:cs="Times New Roman"/>
          <w:noProof/>
          <w:sz w:val="24"/>
          <w:szCs w:val="24"/>
        </w:rPr>
        <w:t xml:space="preserve">6 anaerobic. Black arrows indicate the areas magnified in the insets (lower left corners). </w:t>
      </w:r>
    </w:p>
    <w:p w14:paraId="3F1C8BEC" w14:textId="77777777" w:rsidR="00BA7F88" w:rsidRPr="00624E8F" w:rsidRDefault="00BA7F88" w:rsidP="00BA7F88">
      <w:pPr>
        <w:spacing w:after="0" w:line="480" w:lineRule="auto"/>
        <w:rPr>
          <w:rFonts w:ascii="Times New Roman" w:eastAsiaTheme="minorHAnsi" w:hAnsi="Times New Roman" w:cs="Times New Roman"/>
          <w:noProof/>
          <w:sz w:val="24"/>
          <w:szCs w:val="24"/>
        </w:rPr>
      </w:pPr>
    </w:p>
    <w:p w14:paraId="1754AA7F" w14:textId="0B501F45" w:rsidR="002245D0" w:rsidRDefault="00BA7F88" w:rsidP="00B92468">
      <w:pPr>
        <w:spacing w:after="0" w:line="480" w:lineRule="auto"/>
        <w:rPr>
          <w:rFonts w:ascii="Times New Roman" w:eastAsiaTheme="minorHAnsi" w:hAnsi="Times New Roman" w:cs="Times New Roman"/>
          <w:noProof/>
          <w:sz w:val="24"/>
          <w:szCs w:val="24"/>
        </w:rPr>
      </w:pPr>
      <w:r w:rsidRPr="00624E8F">
        <w:rPr>
          <w:rFonts w:ascii="Times New Roman" w:eastAsiaTheme="minorHAnsi" w:hAnsi="Times New Roman" w:cs="Times New Roman"/>
          <w:b/>
          <w:bCs/>
          <w:noProof/>
          <w:sz w:val="24"/>
          <w:szCs w:val="24"/>
        </w:rPr>
        <w:t xml:space="preserve">Supplemental Fig S5 </w:t>
      </w:r>
      <w:r w:rsidRPr="00C53D48">
        <w:rPr>
          <w:rFonts w:ascii="Times New Roman" w:eastAsiaTheme="minorHAnsi" w:hAnsi="Times New Roman" w:cs="Times New Roman"/>
          <w:noProof/>
          <w:sz w:val="24"/>
          <w:szCs w:val="24"/>
        </w:rPr>
        <w:t xml:space="preserve">The </w:t>
      </w:r>
      <w:r w:rsidRPr="00C53D48">
        <w:rPr>
          <w:rFonts w:ascii="Times New Roman" w:eastAsiaTheme="minorHAnsi" w:hAnsi="Times New Roman" w:cs="Times New Roman"/>
          <w:i/>
          <w:iCs/>
          <w:noProof/>
          <w:sz w:val="24"/>
          <w:szCs w:val="24"/>
        </w:rPr>
        <w:t>epa6</w:t>
      </w:r>
      <w:r w:rsidRPr="00C53D48">
        <w:rPr>
          <w:rFonts w:ascii="Times New Roman" w:eastAsiaTheme="minorHAnsi" w:hAnsi="Times New Roman" w:cs="Times New Roman"/>
          <w:noProof/>
          <w:sz w:val="24"/>
          <w:szCs w:val="24"/>
        </w:rPr>
        <w:t>Δ mutant exhibited comparable fitness to the wild-type under aerobic and anaerobic conditions, as well as under oxidative, osmotic, and cell wall stress.</w:t>
      </w:r>
      <w:r w:rsidRPr="00C53D48">
        <w:rPr>
          <w:rFonts w:ascii="Times New Roman" w:eastAsiaTheme="minorHAnsi" w:hAnsi="Times New Roman" w:cs="Times New Roman" w:hint="eastAsia"/>
          <w:noProof/>
          <w:sz w:val="24"/>
          <w:szCs w:val="24"/>
        </w:rPr>
        <w:t xml:space="preserve"> </w:t>
      </w:r>
      <w:r w:rsidRPr="00624E8F">
        <w:rPr>
          <w:rFonts w:ascii="Times New Roman" w:eastAsiaTheme="minorHAnsi" w:hAnsi="Times New Roman" w:cs="Times New Roman"/>
          <w:noProof/>
          <w:sz w:val="24"/>
          <w:szCs w:val="24"/>
        </w:rPr>
        <w:t xml:space="preserve">Spot dilution assays assessing the growth of </w:t>
      </w:r>
      <w:r w:rsidRPr="00624E8F">
        <w:rPr>
          <w:rFonts w:ascii="Times New Roman" w:eastAsiaTheme="minorHAnsi" w:hAnsi="Times New Roman" w:cs="Times New Roman"/>
          <w:i/>
          <w:iCs/>
          <w:noProof/>
          <w:sz w:val="24"/>
          <w:szCs w:val="24"/>
        </w:rPr>
        <w:t>C. glabrata</w:t>
      </w:r>
      <w:r w:rsidRPr="00624E8F">
        <w:rPr>
          <w:rFonts w:ascii="Times New Roman" w:eastAsiaTheme="minorHAnsi" w:hAnsi="Times New Roman" w:cs="Times New Roman"/>
          <w:noProof/>
          <w:sz w:val="24"/>
          <w:szCs w:val="24"/>
        </w:rPr>
        <w:t xml:space="preserve"> CBS138, </w:t>
      </w:r>
      <w:r w:rsidRPr="00624E8F">
        <w:rPr>
          <w:rFonts w:ascii="Times New Roman" w:eastAsiaTheme="minorHAnsi" w:hAnsi="Times New Roman" w:cs="Times New Roman"/>
          <w:i/>
          <w:iCs/>
          <w:noProof/>
          <w:sz w:val="24"/>
          <w:szCs w:val="24"/>
        </w:rPr>
        <w:t>epa6</w:t>
      </w:r>
      <w:r w:rsidRPr="00B92468">
        <w:rPr>
          <w:rFonts w:ascii="Times New Roman" w:eastAsiaTheme="minorHAnsi" w:hAnsi="Times New Roman" w:cs="Times New Roman"/>
          <w:noProof/>
          <w:sz w:val="24"/>
          <w:szCs w:val="24"/>
        </w:rPr>
        <w:t>Δ</w:t>
      </w:r>
      <w:r w:rsidRPr="00624E8F">
        <w:rPr>
          <w:rFonts w:ascii="Times New Roman" w:eastAsiaTheme="minorHAnsi" w:hAnsi="Times New Roman" w:cs="Times New Roman"/>
          <w:noProof/>
          <w:sz w:val="24"/>
          <w:szCs w:val="24"/>
        </w:rPr>
        <w:t xml:space="preserve">, and </w:t>
      </w:r>
      <w:r w:rsidRPr="00624E8F">
        <w:rPr>
          <w:rFonts w:ascii="Times New Roman" w:eastAsiaTheme="minorHAnsi" w:hAnsi="Times New Roman" w:cs="Times New Roman"/>
          <w:i/>
          <w:iCs/>
          <w:noProof/>
          <w:sz w:val="24"/>
          <w:szCs w:val="24"/>
        </w:rPr>
        <w:t>epa6</w:t>
      </w:r>
      <w:r w:rsidRPr="00B92468">
        <w:rPr>
          <w:rFonts w:ascii="Times New Roman" w:eastAsiaTheme="minorHAnsi" w:hAnsi="Times New Roman" w:cs="Times New Roman"/>
          <w:noProof/>
          <w:sz w:val="24"/>
          <w:szCs w:val="24"/>
        </w:rPr>
        <w:t>Δ</w:t>
      </w:r>
      <w:r w:rsidRPr="00624E8F">
        <w:rPr>
          <w:rFonts w:ascii="Times New Roman" w:eastAsiaTheme="minorHAnsi" w:hAnsi="Times New Roman" w:cs="Times New Roman"/>
          <w:i/>
          <w:iCs/>
          <w:noProof/>
          <w:sz w:val="24"/>
          <w:szCs w:val="24"/>
        </w:rPr>
        <w:t>+EPA6</w:t>
      </w:r>
      <w:r w:rsidRPr="00624E8F">
        <w:rPr>
          <w:rFonts w:ascii="Times New Roman" w:eastAsiaTheme="minorHAnsi" w:hAnsi="Times New Roman" w:cs="Times New Roman"/>
          <w:noProof/>
          <w:sz w:val="24"/>
          <w:szCs w:val="24"/>
        </w:rPr>
        <w:t xml:space="preserve"> strains.</w:t>
      </w:r>
      <w:r w:rsidRPr="00624E8F">
        <w:rPr>
          <w:rFonts w:ascii="Times New Roman" w:eastAsiaTheme="minorHAnsi" w:hAnsi="Times New Roman" w:cs="Times New Roman" w:hint="eastAsia"/>
          <w:noProof/>
          <w:sz w:val="24"/>
          <w:szCs w:val="24"/>
        </w:rPr>
        <w:t xml:space="preserve"> </w:t>
      </w:r>
      <w:r w:rsidRPr="00624E8F">
        <w:rPr>
          <w:rFonts w:ascii="Times New Roman" w:eastAsiaTheme="minorHAnsi" w:hAnsi="Times New Roman" w:cs="Times New Roman"/>
          <w:noProof/>
          <w:sz w:val="24"/>
          <w:szCs w:val="24"/>
        </w:rPr>
        <w:t>Cells were grown on YPD agar under aerobic (A, C, E, G) or anaerobic (B, D, F, H) conditions, with or without added stressors: 1 M NaCl (C, D), 0.4 mM hydrogen peroxide (E, F), or 0.75 mg/mL Congo red (G, H).</w:t>
      </w:r>
      <w:r w:rsidRPr="00624E8F">
        <w:rPr>
          <w:rFonts w:ascii="Times New Roman" w:eastAsiaTheme="minorHAnsi" w:hAnsi="Times New Roman" w:cs="Times New Roman" w:hint="eastAsia"/>
          <w:noProof/>
          <w:sz w:val="24"/>
          <w:szCs w:val="24"/>
        </w:rPr>
        <w:t xml:space="preserve"> </w:t>
      </w:r>
      <w:r w:rsidRPr="00624E8F">
        <w:rPr>
          <w:rFonts w:ascii="Times New Roman" w:eastAsiaTheme="minorHAnsi" w:hAnsi="Times New Roman" w:cs="Times New Roman"/>
          <w:noProof/>
          <w:sz w:val="24"/>
          <w:szCs w:val="24"/>
        </w:rPr>
        <w:t>Ten-fold serial dilutions were spotted and incubated at 37°C for 24 h.</w:t>
      </w:r>
      <w:r w:rsidRPr="00624E8F">
        <w:rPr>
          <w:rFonts w:ascii="Times New Roman" w:eastAsiaTheme="minorHAnsi" w:hAnsi="Times New Roman" w:cs="Times New Roman" w:hint="eastAsia"/>
          <w:noProof/>
          <w:sz w:val="24"/>
          <w:szCs w:val="24"/>
        </w:rPr>
        <w:t xml:space="preserve"> </w:t>
      </w:r>
      <w:r w:rsidRPr="00624E8F">
        <w:rPr>
          <w:rFonts w:ascii="Times New Roman" w:eastAsiaTheme="minorHAnsi" w:hAnsi="Times New Roman" w:cs="Times New Roman"/>
          <w:noProof/>
          <w:sz w:val="24"/>
          <w:szCs w:val="24"/>
        </w:rPr>
        <w:t xml:space="preserve">The concentrations of NaCl, hydrogen peroxide, and Congo red were selected based on previous studies investigating stress tolerance in </w:t>
      </w:r>
      <w:r w:rsidRPr="00624E8F">
        <w:rPr>
          <w:rFonts w:ascii="Times New Roman" w:eastAsiaTheme="minorHAnsi" w:hAnsi="Times New Roman" w:cs="Times New Roman"/>
          <w:i/>
          <w:iCs/>
          <w:noProof/>
          <w:sz w:val="24"/>
          <w:szCs w:val="24"/>
        </w:rPr>
        <w:t>C. glabrata</w:t>
      </w:r>
      <w:r w:rsidRPr="00624E8F">
        <w:rPr>
          <w:rFonts w:ascii="Times New Roman" w:eastAsiaTheme="minorHAnsi" w:hAnsi="Times New Roman" w:cs="Times New Roman" w:hint="eastAsia"/>
          <w:noProof/>
          <w:sz w:val="24"/>
          <w:szCs w:val="24"/>
        </w:rPr>
        <w:t>.</w:t>
      </w:r>
      <w:r w:rsidR="004D54A3">
        <w:rPr>
          <w:rFonts w:ascii="Times New Roman" w:eastAsiaTheme="minorHAnsi" w:hAnsi="Times New Roman" w:cs="Times New Roman"/>
          <w:noProof/>
          <w:sz w:val="24"/>
          <w:szCs w:val="24"/>
        </w:rPr>
        <w:fldChar w:fldCharType="begin" w:fldLock="1"/>
      </w:r>
      <w:r>
        <w:rPr>
          <w:rFonts w:ascii="Times New Roman" w:eastAsiaTheme="minorHAnsi" w:hAnsi="Times New Roman" w:cs="Times New Roman"/>
          <w:noProof/>
          <w:sz w:val="24"/>
          <w:szCs w:val="24"/>
        </w:rPr>
        <w:instrText>ADDIN CSL_CITATION {"citationItems":[{"id":"ITEM-1","itemData":{"DOI":"10.1016/j.febslet.2010.12.006","ISSN":"00145793","PMID":"21156173","abstract":"The human fungal pathogen Candida glabrata is related to Saccharomyces cerevisiae but has developed high resistance against reactive oxygen species. We find that induction of conserved genes encoding antioxidant functions is dependent on the transcription factors CgYap1 and CgSkn7 which cooperate for promoter recognition. Superoxide stress resistance of C. glabrata is provided by superoxide dismutase CgSod1, which is not dependent on CgYap1/Skn7. Only double mutants lacking both CgSod1 and CgYap1 were efficiently killed by primary mouse macrophages. Our results suggest that in C. glabrata the regulation of key genes providing stress protection is adopted to meet a host-pathogen situation. © 2010 Federation of European Biochemical Societies. Published by Elsevier B.V. All rights reserved.","author":[{"dropping-particle":"","family":"Roetzer","given":"Andreas","non-dropping-particle":"","parse-names":false,"suffix":""},{"dropping-particle":"","family":"Klopf","given":"Eva","non-dropping-particle":"","parse-names":false,"suffix":""},{"dropping-particle":"","family":"Gratz","given":"Nina","non-dropping-particle":"","parse-names":false,"suffix":""},{"dropping-particle":"","family":"Marcet-Houben","given":"Marina","non-dropping-particle":"","parse-names":false,"suffix":""},{"dropping-particle":"","family":"Hiller","given":"Ekkehard","non-dropping-particle":"","parse-names":false,"suffix":""},{"dropping-particle":"","family":"Rupp","given":"Steffen","non-dropping-particle":"","parse-names":false,"suffix":""},{"dropping-particle":"","family":"Gabaldón","given":"Toni","non-dropping-particle":"","parse-names":false,"suffix":""},{"dropping-particle":"","family":"Kovarik","given":"Pavel","non-dropping-particle":"","parse-names":false,"suffix":""},{"dropping-particle":"","family":"Schüller","given":"Christoph","non-dropping-particle":"","parse-names":false,"suffix":""}],"container-title":"FEBS Letters","id":"ITEM-1","issue":"2","issued":{"date-parts":[["2011"]]},"page":"319-327","publisher":"Federation of European Biochemical Societies","title":"Regulation of Candida glabrata oxidative stress resistance is adapted to host environment","type":"article-journal","volume":"585"},"uris":["http://www.mendeley.com/documents/?uuid=7626dce8-69b0-40cc-b95a-3393ce8256cf"]},{"id":"ITEM-2","itemData":{"DOI":"10.1371/journal.ppat.1004211","ISSN":"15537374","PMID":"24945925","abstract":"The opportunistic fungal pathogen Candida glabrata is a frequent cause of candidiasis, causing infections ranging from superficial to life-threatening disseminated disease. The inherent tolerance of C. glabrata to azole drugs makes this pathogen a serious clinical threat. To identify novel genes implicated in antifungal drug tolerance, we have constructed a large-scale C. glabrata deletion library consisting of 619 unique, individually bar-coded mutant strains, each lacking one specific gene, all together representing almost 12% of the genome. Functional analysis of this library in a series of phenotypic and fitness assays identified numerous genes required for growth of C. glabrata under normal or specific stress conditions, as well as a number of novel genes involved in tolerance to clinically important antifungal drugs such as azoles and echinocandins. We identified 38 deletion strains displaying strongly increased susceptibility to caspofungin, 28 of which encoding proteins that have not previously been linked to echinocandin tolerance. Our results demonstrate the potential of the C. glabrata mutant collection as a valuable resource in functional genomics studies of this important fungal pathogen of humans, and to facilitate the identification of putative novel antifungal drug target and virulence genes. © 2014 Schwarzmüller et al.","author":[{"dropping-particle":"","family":"Schwarzmüller","given":"Tobias","non-dropping-particle":"","parse-names":false,"suffix":""},{"dropping-particle":"","family":"Ma","given":"Biao","non-dropping-particle":"","parse-names":false,"suffix":""},{"dropping-particle":"","family":"Hiller","given":"Ekkehard","non-dropping-particle":"","parse-names":false,"suffix":""},{"dropping-particle":"","family":"Istel","given":"Fabian","non-dropping-particle":"","parse-names":false,"suffix":""},{"dropping-particle":"","family":"Tscherner","given":"Michael","non-dropping-particle":"","parse-names":false,"suffix":""},{"dropping-particle":"","family":"Brunke","given":"Sascha","non-dropping-particle":"","parse-names":false,"suffix":""},{"dropping-particle":"","family":"Ames","given":"Lauren","non-dropping-particle":"","parse-names":false,"suffix":""},{"dropping-particle":"","family":"Firon","given":"Arnaud","non-dropping-particle":"","parse-names":false,"suffix":""},{"dropping-particle":"","family":"Green","given":"Brian","non-dropping-particle":"","parse-names":false,"suffix":""},{"dropping-particle":"","family":"Cabral","given":"Vitor","non-dropping-particle":"","parse-names":false,"suffix":""},{"dropping-particle":"","family":"Marcet-Houben","given":"Marina","non-dropping-particle":"","parse-names":false,"suffix":""},{"dropping-particle":"","family":"Jacobsen","given":"Ilse D.","non-dropping-particle":"","parse-names":false,"suffix":""},{"dropping-particle":"","family":"Quintin","given":"Jessica","non-dropping-particle":"","parse-names":false,"suffix":""},{"dropping-particle":"","family":"Seider","given":"Katja","non-dropping-particle":"","parse-names":false,"suffix":""},{"dropping-particle":"","family":"Frohner","given":"Ingrid","non-dropping-particle":"","parse-names":false,"suffix":""},{"dropping-particle":"","family":"Glaser","given":"Walter","non-dropping-particle":"","parse-names":false,"suffix":""},{"dropping-particle":"","family":"Jungwirth","given":"Helmut","non-dropping-particle":"","parse-names":false,"suffix":""},{"dropping-particle":"","family":"Bachellier-Bassi","given":"Sophie","non-dropping-particle":"","parse-names":false,"suffix":""},{"dropping-particle":"","family":"Chauvel","given":"Murielle","non-dropping-particle":"","parse-names":false,"suffix":""},{"dropping-particle":"","family":"Zeidler","given":"Ute","non-dropping-particle":"","parse-names":false,"suffix":""},{"dropping-particle":"","family":"Ferrandon","given":"Dominique","non-dropping-particle":"","parse-names":false,"suffix":""},{"dropping-particle":"","family":"Gabaldón","given":"Toni","non-dropping-particle":"","parse-names":false,"suffix":""},{"dropping-particle":"","family":"Hube","given":"Bernhard","non-dropping-particle":"","parse-names":false,"suffix":""},{"dropping-particle":"","family":"d'Enfert","given":"Christophe","non-dropping-particle":"","parse-names":false,"suffix":""},{"dropping-particle":"","family":"Rupp","given":"Steffen","non-dropping-particle":"","parse-names":false,"suffix":""},{"dropping-particle":"","family":"Cormack","given":"Brendan","non-dropping-particle":"","parse-names":false,"suffix":""},{"dropping-particle":"","family":"Haynes","given":"Ken","non-dropping-particle":"","parse-names":false,"suffix":""},{"dropping-particle":"","family":"Kuchler","given":"Karl","non-dropping-particle":"","parse-names":false,"suffix":""}],"container-title":"PLoS Pathogens","id":"ITEM-2","issue":"6","issued":{"date-parts":[["2014"]]},"title":"Systematic Phenotyping of a Large-Scale Candida glabrata Deletion Collection Reveals Novel Antifungal Tolerance Genes","type":"article-journal","volume":"10"},"uris":["http://www.mendeley.com/documents/?uuid=374453c9-7c31-460e-a5de-a6202fa4e803"]},{"id":"ITEM-3","itemData":{"DOI":"10.1038/s41598-020-66620-7","ISSN":"20452322","PMID":"32555245","abstract":"Elm1 is a serine/threonine kinase involved in multiple cellular functions, including cytokinesis, morphogenesis, and drug resistance in Saccharomyces cerevisiae; however, its roles in pathogenic fungi have not been reported. In this study, we created ELM1-deletion, ELM1-reconstituted, ELM1-overexpression, and ELM1-kinase-dead strains in the clinically important fungal pathogen Candida glabrata and investigated the roles of Elm1 in cell morphology, stress response, and virulence. The elm1Δ strain showed elongated morphology and a thicker cell wall, with analyses of cell-wall components revealing that this strain exhibited significantly increased chitin content relative to that in the wild-type and ELM1-overexpression strains. Although the elm1Δ strain exhibited slower growth than the other two strains, as well as increased sensitivity to high temperature and cell-wall-damaging agents, it showed increased virulence in a Galleria mellonella-infection model. Moreover, loss of Elm1 resulted in increased adhesion to agar plates and epithelial cells, which represent important virulence factors in C. glabrata. Furthermore, RNA sequencing revealed that expression levels of 30 adhesion-like genes were elevated in the elm1Δ strain. Importantly, all these functions were mediated by the kinase activity of Elm1. To our knowledge, this is the first report describing the functional characterization of Elm1 in pathogenic fungi.","author":[{"dropping-particle":"","family":"Ito","given":"Yuya","non-dropping-particle":"","parse-names":false,"suffix":""},{"dropping-particle":"","family":"Miyazaki","given":"Taiga","non-dropping-particle":"","parse-names":false,"suffix":""},{"dropping-particle":"","family":"Tanaka","given":"Yutaka","non-dropping-particle":"","parse-names":false,"suffix":""},{"dropping-particle":"","family":"Suematsu","given":"Takashi","non-dropping-particle":"","parse-names":false,"suffix":""},{"dropping-particle":"","family":"Nakayama","given":"Hironobu","non-dropping-particle":"","parse-names":false,"suffix":""},{"dropping-particle":"","family":"Morita","given":"Akihiro","non-dropping-particle":"","parse-names":false,"suffix":""},{"dropping-particle":"","family":"Hirayama","given":"Tatsuro","non-dropping-particle":"","parse-names":false,"suffix":""},{"dropping-particle":"","family":"Tashiro","given":"Masato","non-dropping-particle":"","parse-names":false,"suffix":""},{"dropping-particle":"","family":"Takazono","given":"Takahiro","non-dropping-particle":"","parse-names":false,"suffix":""},{"dropping-particle":"","family":"Saijo","given":"Tomomi","non-dropping-particle":"","parse-names":false,"suffix":""},{"dropping-particle":"","family":"Shimamura","given":"Shintaro","non-dropping-particle":"","parse-names":false,"suffix":""},{"dropping-particle":"","family":"Yamamoto","given":"Kazuko","non-dropping-particle":"","parse-names":false,"suffix":""},{"dropping-particle":"","family":"Imamura","given":"Yoshifumi","non-dropping-particle":"","parse-names":false,"suffix":""},{"dropping-particle":"","family":"Izumikawa","given":"Koichi","non-dropping-particle":"","parse-names":false,"suffix":""},{"dropping-particle":"","family":"Yanagihara","given":"Katsunori","non-dropping-particle":"","parse-names":false,"suffix":""},{"dropping-particle":"","family":"Kohno","given":"Shigeru","non-dropping-particle":"","parse-names":false,"suffix":""},{"dropping-particle":"","family":"Mukae","given":"Hiroshi","non-dropping-particle":"","parse-names":false,"suffix":""}],"container-title":"Scientific Reports","id":"ITEM-3","issue":"1","issued":{"date-parts":[["2020"]]},"page":"1-11","publisher":"Springer US","title":"Roles of Elm1 in antifungal susceptibility and virulence in Candida glabrata","type":"article-journal","volume":"10"},"uris":["http://www.mendeley.com/documents/?uuid=1060e749-4882-47d5-b553-730e10c7de4d"]}],"mendeley":{"formattedCitation":"&lt;sup&gt;1–3&lt;/sup&gt;","plainTextFormattedCitation":"1–3","previouslyFormattedCitation":"(1–3)"},"properties":{"noteIndex":0},"schema":"https://github.com/citation-style-language/schema/raw/master/csl-citation.json"}</w:instrText>
      </w:r>
      <w:r w:rsidR="004D54A3">
        <w:rPr>
          <w:rFonts w:ascii="Times New Roman" w:eastAsiaTheme="minorHAnsi" w:hAnsi="Times New Roman" w:cs="Times New Roman"/>
          <w:noProof/>
          <w:sz w:val="24"/>
          <w:szCs w:val="24"/>
        </w:rPr>
        <w:fldChar w:fldCharType="separate"/>
      </w:r>
      <w:r w:rsidRPr="00BA7F88">
        <w:rPr>
          <w:rFonts w:ascii="Times New Roman" w:eastAsiaTheme="minorHAnsi" w:hAnsi="Times New Roman" w:cs="Times New Roman"/>
          <w:noProof/>
          <w:sz w:val="24"/>
          <w:szCs w:val="24"/>
          <w:vertAlign w:val="superscript"/>
        </w:rPr>
        <w:t>1–3</w:t>
      </w:r>
      <w:r w:rsidR="004D54A3">
        <w:rPr>
          <w:rFonts w:ascii="Times New Roman" w:eastAsiaTheme="minorHAnsi" w:hAnsi="Times New Roman" w:cs="Times New Roman"/>
          <w:noProof/>
          <w:sz w:val="24"/>
          <w:szCs w:val="24"/>
        </w:rPr>
        <w:fldChar w:fldCharType="end"/>
      </w:r>
      <w:r w:rsidR="002245D0">
        <w:rPr>
          <w:rFonts w:ascii="Times New Roman" w:eastAsiaTheme="minorHAnsi" w:hAnsi="Times New Roman" w:cs="Times New Roman"/>
          <w:noProof/>
          <w:sz w:val="24"/>
          <w:szCs w:val="24"/>
        </w:rPr>
        <w:br w:type="page"/>
      </w:r>
    </w:p>
    <w:p w14:paraId="44C18D93" w14:textId="77777777" w:rsidR="002245D0" w:rsidRPr="00EB67FD" w:rsidRDefault="002245D0" w:rsidP="002245D0">
      <w:pPr>
        <w:spacing w:after="0" w:line="480" w:lineRule="auto"/>
        <w:rPr>
          <w:rFonts w:ascii="Times New Roman" w:eastAsiaTheme="minorHAnsi" w:hAnsi="Times New Roman" w:cs="Times New Roman"/>
          <w:b/>
          <w:bCs/>
        </w:rPr>
      </w:pPr>
      <w:r w:rsidRPr="00EB67FD">
        <w:rPr>
          <w:rFonts w:ascii="Times New Roman" w:eastAsiaTheme="minorHAnsi" w:hAnsi="Times New Roman" w:cs="Times New Roman"/>
          <w:b/>
          <w:bCs/>
          <w:sz w:val="24"/>
          <w:szCs w:val="24"/>
        </w:rPr>
        <w:lastRenderedPageBreak/>
        <w:t>References</w:t>
      </w:r>
    </w:p>
    <w:p w14:paraId="26DB20F8" w14:textId="75EAA3E9" w:rsidR="00BA7F88" w:rsidRPr="00BA7F88" w:rsidRDefault="00105DA2" w:rsidP="00BA7F88">
      <w:pPr>
        <w:autoSpaceDE w:val="0"/>
        <w:autoSpaceDN w:val="0"/>
        <w:adjustRightInd w:val="0"/>
        <w:spacing w:after="0" w:line="480" w:lineRule="auto"/>
        <w:ind w:left="640" w:hanging="640"/>
        <w:rPr>
          <w:rFonts w:ascii="Times New Roman" w:hAnsi="Times New Roman" w:cs="Times New Roman"/>
          <w:noProof/>
          <w:kern w:val="0"/>
          <w:sz w:val="24"/>
        </w:rPr>
      </w:pPr>
      <w:r>
        <w:rPr>
          <w:rFonts w:ascii="Times New Roman" w:eastAsiaTheme="minorHAnsi" w:hAnsi="Times New Roman" w:cs="Times New Roman"/>
          <w:sz w:val="24"/>
          <w:szCs w:val="24"/>
        </w:rPr>
        <w:fldChar w:fldCharType="begin" w:fldLock="1"/>
      </w:r>
      <w:r>
        <w:rPr>
          <w:rFonts w:ascii="Times New Roman" w:eastAsiaTheme="minorHAnsi" w:hAnsi="Times New Roman" w:cs="Times New Roman"/>
          <w:sz w:val="24"/>
          <w:szCs w:val="24"/>
        </w:rPr>
        <w:instrText xml:space="preserve">ADDIN Mendeley Bibliography CSL_BIBLIOGRAPHY </w:instrText>
      </w:r>
      <w:r>
        <w:rPr>
          <w:rFonts w:ascii="Times New Roman" w:eastAsiaTheme="minorHAnsi" w:hAnsi="Times New Roman" w:cs="Times New Roman"/>
          <w:sz w:val="24"/>
          <w:szCs w:val="24"/>
        </w:rPr>
        <w:fldChar w:fldCharType="separate"/>
      </w:r>
      <w:r w:rsidR="00BA7F88" w:rsidRPr="00BA7F88">
        <w:rPr>
          <w:rFonts w:ascii="Times New Roman" w:hAnsi="Times New Roman" w:cs="Times New Roman"/>
          <w:noProof/>
          <w:kern w:val="0"/>
          <w:sz w:val="24"/>
        </w:rPr>
        <w:t xml:space="preserve">1. </w:t>
      </w:r>
      <w:r w:rsidR="00BA7F88" w:rsidRPr="00BA7F88">
        <w:rPr>
          <w:rFonts w:ascii="Times New Roman" w:hAnsi="Times New Roman" w:cs="Times New Roman"/>
          <w:noProof/>
          <w:kern w:val="0"/>
          <w:sz w:val="24"/>
        </w:rPr>
        <w:tab/>
        <w:t xml:space="preserve">Roetzer A, Klopf E, Gratz N, et al. Regulation of </w:t>
      </w:r>
      <w:r w:rsidR="00BA7F88" w:rsidRPr="00BA7F88">
        <w:rPr>
          <w:rFonts w:ascii="Times New Roman" w:hAnsi="Times New Roman" w:cs="Times New Roman"/>
          <w:i/>
          <w:iCs/>
          <w:noProof/>
          <w:kern w:val="0"/>
          <w:sz w:val="24"/>
        </w:rPr>
        <w:t>Candida glabrata</w:t>
      </w:r>
      <w:r w:rsidR="00BA7F88" w:rsidRPr="00BA7F88">
        <w:rPr>
          <w:rFonts w:ascii="Times New Roman" w:hAnsi="Times New Roman" w:cs="Times New Roman"/>
          <w:noProof/>
          <w:kern w:val="0"/>
          <w:sz w:val="24"/>
        </w:rPr>
        <w:t xml:space="preserve"> oxidative stress resistance is adapted to host environment. </w:t>
      </w:r>
      <w:r w:rsidR="00BA7F88" w:rsidRPr="00BA7F88">
        <w:rPr>
          <w:rFonts w:ascii="Times New Roman" w:hAnsi="Times New Roman" w:cs="Times New Roman"/>
          <w:i/>
          <w:iCs/>
          <w:noProof/>
          <w:kern w:val="0"/>
          <w:sz w:val="24"/>
        </w:rPr>
        <w:t>FEBS Lett</w:t>
      </w:r>
      <w:r w:rsidR="00BA7F88" w:rsidRPr="00BA7F88">
        <w:rPr>
          <w:rFonts w:ascii="Times New Roman" w:hAnsi="Times New Roman" w:cs="Times New Roman"/>
          <w:noProof/>
          <w:kern w:val="0"/>
          <w:sz w:val="24"/>
        </w:rPr>
        <w:t>. 2011;585(2):319-327. doi:10.1016/j.febslet.2010.12.006</w:t>
      </w:r>
    </w:p>
    <w:p w14:paraId="3F8C7F38" w14:textId="77777777" w:rsidR="00BA7F88" w:rsidRPr="00BA7F88" w:rsidRDefault="00BA7F88" w:rsidP="00BA7F88">
      <w:pPr>
        <w:autoSpaceDE w:val="0"/>
        <w:autoSpaceDN w:val="0"/>
        <w:adjustRightInd w:val="0"/>
        <w:spacing w:after="0" w:line="480" w:lineRule="auto"/>
        <w:ind w:left="640" w:hanging="640"/>
        <w:rPr>
          <w:rFonts w:ascii="Times New Roman" w:hAnsi="Times New Roman" w:cs="Times New Roman"/>
          <w:noProof/>
          <w:kern w:val="0"/>
          <w:sz w:val="24"/>
        </w:rPr>
      </w:pPr>
      <w:r w:rsidRPr="00BA7F88">
        <w:rPr>
          <w:rFonts w:ascii="Times New Roman" w:hAnsi="Times New Roman" w:cs="Times New Roman"/>
          <w:noProof/>
          <w:kern w:val="0"/>
          <w:sz w:val="24"/>
        </w:rPr>
        <w:t xml:space="preserve">2. </w:t>
      </w:r>
      <w:r w:rsidRPr="00BA7F88">
        <w:rPr>
          <w:rFonts w:ascii="Times New Roman" w:hAnsi="Times New Roman" w:cs="Times New Roman"/>
          <w:noProof/>
          <w:kern w:val="0"/>
          <w:sz w:val="24"/>
        </w:rPr>
        <w:tab/>
        <w:t xml:space="preserve">Schwarzmüller T, Ma B, Hiller E, et al. Systematic Phenotyping of a Large-Scale </w:t>
      </w:r>
      <w:r w:rsidRPr="00BA7F88">
        <w:rPr>
          <w:rFonts w:ascii="Times New Roman" w:hAnsi="Times New Roman" w:cs="Times New Roman"/>
          <w:i/>
          <w:iCs/>
          <w:noProof/>
          <w:kern w:val="0"/>
          <w:sz w:val="24"/>
        </w:rPr>
        <w:t>Candida glabrata</w:t>
      </w:r>
      <w:r w:rsidRPr="00BA7F88">
        <w:rPr>
          <w:rFonts w:ascii="Times New Roman" w:hAnsi="Times New Roman" w:cs="Times New Roman"/>
          <w:noProof/>
          <w:kern w:val="0"/>
          <w:sz w:val="24"/>
        </w:rPr>
        <w:t xml:space="preserve"> Deletion Collection Reveals Novel Antifungal Tolerance Genes. </w:t>
      </w:r>
      <w:r w:rsidRPr="00BA7F88">
        <w:rPr>
          <w:rFonts w:ascii="Times New Roman" w:hAnsi="Times New Roman" w:cs="Times New Roman"/>
          <w:i/>
          <w:iCs/>
          <w:noProof/>
          <w:kern w:val="0"/>
          <w:sz w:val="24"/>
        </w:rPr>
        <w:t>PLoS Pathog</w:t>
      </w:r>
      <w:r w:rsidRPr="00BA7F88">
        <w:rPr>
          <w:rFonts w:ascii="Times New Roman" w:hAnsi="Times New Roman" w:cs="Times New Roman"/>
          <w:noProof/>
          <w:kern w:val="0"/>
          <w:sz w:val="24"/>
        </w:rPr>
        <w:t>. 2014;10(6). doi:10.1371/journal.ppat.1004211</w:t>
      </w:r>
    </w:p>
    <w:p w14:paraId="0BF958DF" w14:textId="77777777" w:rsidR="00BA7F88" w:rsidRPr="00BA7F88" w:rsidRDefault="00BA7F88" w:rsidP="00BA7F88">
      <w:pPr>
        <w:autoSpaceDE w:val="0"/>
        <w:autoSpaceDN w:val="0"/>
        <w:adjustRightInd w:val="0"/>
        <w:spacing w:after="0" w:line="480" w:lineRule="auto"/>
        <w:ind w:left="640" w:hanging="640"/>
        <w:rPr>
          <w:rFonts w:ascii="Times New Roman" w:hAnsi="Times New Roman" w:cs="Times New Roman"/>
          <w:noProof/>
          <w:sz w:val="24"/>
        </w:rPr>
      </w:pPr>
      <w:r w:rsidRPr="00BA7F88">
        <w:rPr>
          <w:rFonts w:ascii="Times New Roman" w:hAnsi="Times New Roman" w:cs="Times New Roman"/>
          <w:noProof/>
          <w:kern w:val="0"/>
          <w:sz w:val="24"/>
        </w:rPr>
        <w:t xml:space="preserve">3. </w:t>
      </w:r>
      <w:r w:rsidRPr="00BA7F88">
        <w:rPr>
          <w:rFonts w:ascii="Times New Roman" w:hAnsi="Times New Roman" w:cs="Times New Roman"/>
          <w:noProof/>
          <w:kern w:val="0"/>
          <w:sz w:val="24"/>
        </w:rPr>
        <w:tab/>
        <w:t xml:space="preserve">Ito Y, Miyazaki T, Tanaka Y, et al. Roles of Elm1 in antifungal susceptibility and virulence in </w:t>
      </w:r>
      <w:r w:rsidRPr="00BA7F88">
        <w:rPr>
          <w:rFonts w:ascii="Times New Roman" w:hAnsi="Times New Roman" w:cs="Times New Roman"/>
          <w:i/>
          <w:iCs/>
          <w:noProof/>
          <w:kern w:val="0"/>
          <w:sz w:val="24"/>
        </w:rPr>
        <w:t>Candida glabrata</w:t>
      </w:r>
      <w:r w:rsidRPr="00BA7F88">
        <w:rPr>
          <w:rFonts w:ascii="Times New Roman" w:hAnsi="Times New Roman" w:cs="Times New Roman"/>
          <w:noProof/>
          <w:kern w:val="0"/>
          <w:sz w:val="24"/>
        </w:rPr>
        <w:t xml:space="preserve">. </w:t>
      </w:r>
      <w:r w:rsidRPr="00BA7F88">
        <w:rPr>
          <w:rFonts w:ascii="Times New Roman" w:hAnsi="Times New Roman" w:cs="Times New Roman"/>
          <w:i/>
          <w:iCs/>
          <w:noProof/>
          <w:kern w:val="0"/>
          <w:sz w:val="24"/>
        </w:rPr>
        <w:t>Sci Rep</w:t>
      </w:r>
      <w:r w:rsidRPr="00BA7F88">
        <w:rPr>
          <w:rFonts w:ascii="Times New Roman" w:hAnsi="Times New Roman" w:cs="Times New Roman"/>
          <w:noProof/>
          <w:kern w:val="0"/>
          <w:sz w:val="24"/>
        </w:rPr>
        <w:t>. 2020;10(1):1-11. doi:10.1038/s41598-020-66620-7</w:t>
      </w:r>
    </w:p>
    <w:p w14:paraId="7C4226ED" w14:textId="5172B3A2" w:rsidR="00127D80" w:rsidRDefault="00105DA2" w:rsidP="00105DA2">
      <w:pPr>
        <w:spacing w:after="0" w:line="48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fldChar w:fldCharType="end"/>
      </w:r>
    </w:p>
    <w:sectPr w:rsidR="00127D80" w:rsidSect="00476031">
      <w:footerReference w:type="even" r:id="rId8"/>
      <w:footerReference w:type="default" r:id="rId9"/>
      <w:footerReference w:type="first" r:id="rId10"/>
      <w:pgSz w:w="11906" w:h="16838"/>
      <w:pgMar w:top="1440" w:right="1440" w:bottom="1440" w:left="1440" w:header="720" w:footer="72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7530" w14:textId="77777777" w:rsidR="002A3FB7" w:rsidRDefault="002A3FB7">
      <w:pPr>
        <w:spacing w:after="0" w:line="240" w:lineRule="auto"/>
      </w:pPr>
      <w:r>
        <w:separator/>
      </w:r>
    </w:p>
  </w:endnote>
  <w:endnote w:type="continuationSeparator" w:id="0">
    <w:p w14:paraId="253BC69A" w14:textId="77777777" w:rsidR="002A3FB7" w:rsidRDefault="002A3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125355"/>
      <w:docPartObj>
        <w:docPartGallery w:val="Page Numbers (Bottom of Page)"/>
        <w:docPartUnique/>
      </w:docPartObj>
    </w:sdtPr>
    <w:sdtContent>
      <w:p w14:paraId="301E0CB8" w14:textId="3C049ED6" w:rsidR="00476031" w:rsidRDefault="00476031">
        <w:pPr>
          <w:pStyle w:val="a5"/>
          <w:jc w:val="center"/>
        </w:pPr>
        <w:r>
          <w:fldChar w:fldCharType="begin"/>
        </w:r>
        <w:r>
          <w:instrText>PAGE   \* MERGEFORMAT</w:instrText>
        </w:r>
        <w:r>
          <w:fldChar w:fldCharType="separate"/>
        </w:r>
        <w:r>
          <w:rPr>
            <w:lang w:val="ja-JP"/>
          </w:rPr>
          <w:t>2</w:t>
        </w:r>
        <w:r>
          <w:fldChar w:fldCharType="end"/>
        </w:r>
      </w:p>
    </w:sdtContent>
  </w:sdt>
  <w:p w14:paraId="64DA38F3" w14:textId="589D9305" w:rsidR="00DB1978" w:rsidRDefault="00DB1978">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8A98" w14:textId="77777777" w:rsidR="00DB1978" w:rsidRDefault="00DB1978">
    <w:pPr>
      <w:spacing w:after="0"/>
      <w:ind w:right="243"/>
      <w:jc w:val="center"/>
    </w:pP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sidR="00B372A5" w:rsidRPr="00B372A5">
      <w:rPr>
        <w:rFonts w:ascii="Century" w:eastAsia="Century" w:hAnsi="Century" w:cs="Century"/>
        <w:noProof/>
      </w:rPr>
      <w:t>47</w:t>
    </w:r>
    <w:r>
      <w:rPr>
        <w:rFonts w:ascii="Century" w:eastAsia="Century" w:hAnsi="Century" w:cs="Century"/>
      </w:rPr>
      <w:fldChar w:fldCharType="end"/>
    </w:r>
    <w:r>
      <w:rPr>
        <w:rFonts w:ascii="Century" w:eastAsia="Century" w:hAnsi="Century" w:cs="Century"/>
      </w:rPr>
      <w:t xml:space="preserve"> </w:t>
    </w:r>
  </w:p>
  <w:p w14:paraId="736DC53A" w14:textId="77777777" w:rsidR="00DB1978" w:rsidRDefault="00DB1978">
    <w:pPr>
      <w:spacing w:after="0"/>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668A" w14:textId="77777777" w:rsidR="00DB1978" w:rsidRDefault="00DB1978">
    <w:pPr>
      <w:spacing w:after="0"/>
      <w:ind w:right="243"/>
      <w:jc w:val="center"/>
    </w:pP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6F4C7261" w14:textId="77777777" w:rsidR="00DB1978" w:rsidRDefault="00DB1978">
    <w:pPr>
      <w:spacing w:after="0"/>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C2916" w14:textId="77777777" w:rsidR="002A3FB7" w:rsidRDefault="002A3FB7">
      <w:pPr>
        <w:spacing w:after="0" w:line="240" w:lineRule="auto"/>
      </w:pPr>
      <w:r>
        <w:separator/>
      </w:r>
    </w:p>
  </w:footnote>
  <w:footnote w:type="continuationSeparator" w:id="0">
    <w:p w14:paraId="43C79F32" w14:textId="77777777" w:rsidR="002A3FB7" w:rsidRDefault="002A3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75A"/>
    <w:multiLevelType w:val="hybridMultilevel"/>
    <w:tmpl w:val="907C744A"/>
    <w:lvl w:ilvl="0" w:tplc="F07455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C1177"/>
    <w:multiLevelType w:val="hybridMultilevel"/>
    <w:tmpl w:val="23A8314E"/>
    <w:lvl w:ilvl="0" w:tplc="74E26B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D19ED"/>
    <w:multiLevelType w:val="multilevel"/>
    <w:tmpl w:val="9E52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071DB"/>
    <w:multiLevelType w:val="multilevel"/>
    <w:tmpl w:val="3AE4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61B14"/>
    <w:multiLevelType w:val="hybridMultilevel"/>
    <w:tmpl w:val="C1240738"/>
    <w:lvl w:ilvl="0" w:tplc="423EC4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7806B3"/>
    <w:multiLevelType w:val="hybridMultilevel"/>
    <w:tmpl w:val="564C2936"/>
    <w:lvl w:ilvl="0" w:tplc="808CD98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50A5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4CEF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CAC4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E080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4C69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048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FC00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81D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520965"/>
    <w:multiLevelType w:val="hybridMultilevel"/>
    <w:tmpl w:val="B080C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76F7C"/>
    <w:multiLevelType w:val="multilevel"/>
    <w:tmpl w:val="4E7C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87567"/>
    <w:multiLevelType w:val="hybridMultilevel"/>
    <w:tmpl w:val="03B81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3D1BBE"/>
    <w:multiLevelType w:val="hybridMultilevel"/>
    <w:tmpl w:val="E8B86C46"/>
    <w:lvl w:ilvl="0" w:tplc="34E251CA">
      <w:start w:val="4"/>
      <w:numFmt w:val="lowerLetter"/>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0A04BDE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2" w:tplc="B0AE88D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3" w:tplc="70EEC9D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4" w:tplc="0DC21E7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5" w:tplc="EE50F11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6" w:tplc="CF42919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7" w:tplc="5EA2F59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8" w:tplc="76BECBC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abstractNum>
  <w:abstractNum w:abstractNumId="10" w15:restartNumberingAfterBreak="0">
    <w:nsid w:val="62970BA5"/>
    <w:multiLevelType w:val="hybridMultilevel"/>
    <w:tmpl w:val="E80E2940"/>
    <w:lvl w:ilvl="0" w:tplc="CA7A228C">
      <w:start w:val="2"/>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A0E03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0F81B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487F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9427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BAAB9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FA496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E5E74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EA6F9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9831233"/>
    <w:multiLevelType w:val="hybridMultilevel"/>
    <w:tmpl w:val="F3F6D204"/>
    <w:lvl w:ilvl="0" w:tplc="981863C2">
      <w:start w:val="1"/>
      <w:numFmt w:val="decimal"/>
      <w:lvlText w:val="%1"/>
      <w:lvlJc w:val="left"/>
      <w:pPr>
        <w:ind w:left="360" w:hanging="360"/>
      </w:pPr>
      <w:rPr>
        <w:rFonts w:ascii="Times New Roman" w:eastAsia="ＭＳ ゴシック"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C0035D"/>
    <w:multiLevelType w:val="hybridMultilevel"/>
    <w:tmpl w:val="5DD4EA1E"/>
    <w:lvl w:ilvl="0" w:tplc="33B6383E">
      <w:start w:val="1"/>
      <w:numFmt w:val="lowerLetter"/>
      <w:lvlText w:val="%1"/>
      <w:lvlJc w:val="left"/>
      <w:pPr>
        <w:ind w:left="1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07328AD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2" w:tplc="4D7053C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3" w:tplc="737A736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4" w:tplc="CDBC2E4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5" w:tplc="258A90B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6" w:tplc="AB6E122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7" w:tplc="A0F0B0C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8" w:tplc="928EE4F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abstractNum>
  <w:abstractNum w:abstractNumId="13" w15:restartNumberingAfterBreak="0">
    <w:nsid w:val="72EE574A"/>
    <w:multiLevelType w:val="hybridMultilevel"/>
    <w:tmpl w:val="82A8D4EA"/>
    <w:lvl w:ilvl="0" w:tplc="C8D067A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543460"/>
    <w:multiLevelType w:val="hybridMultilevel"/>
    <w:tmpl w:val="215E9C2A"/>
    <w:lvl w:ilvl="0" w:tplc="807EDB56">
      <w:start w:val="4"/>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74840E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BC61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BC9F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2E42F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24B05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DA8C2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82CCC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9AA557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A957E79"/>
    <w:multiLevelType w:val="hybridMultilevel"/>
    <w:tmpl w:val="C0A89A6A"/>
    <w:lvl w:ilvl="0" w:tplc="1E1A528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0190387">
    <w:abstractNumId w:val="10"/>
  </w:num>
  <w:num w:numId="2" w16cid:durableId="1982684483">
    <w:abstractNumId w:val="14"/>
  </w:num>
  <w:num w:numId="3" w16cid:durableId="1633628762">
    <w:abstractNumId w:val="12"/>
  </w:num>
  <w:num w:numId="4" w16cid:durableId="451289839">
    <w:abstractNumId w:val="9"/>
  </w:num>
  <w:num w:numId="5" w16cid:durableId="1966155484">
    <w:abstractNumId w:val="5"/>
  </w:num>
  <w:num w:numId="6" w16cid:durableId="1589075010">
    <w:abstractNumId w:val="11"/>
  </w:num>
  <w:num w:numId="7" w16cid:durableId="2002081446">
    <w:abstractNumId w:val="0"/>
  </w:num>
  <w:num w:numId="8" w16cid:durableId="1920215882">
    <w:abstractNumId w:val="3"/>
  </w:num>
  <w:num w:numId="9" w16cid:durableId="204787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8243699">
    <w:abstractNumId w:val="15"/>
  </w:num>
  <w:num w:numId="11" w16cid:durableId="318198980">
    <w:abstractNumId w:val="13"/>
  </w:num>
  <w:num w:numId="12" w16cid:durableId="1612590346">
    <w:abstractNumId w:val="7"/>
  </w:num>
  <w:num w:numId="13" w16cid:durableId="276178745">
    <w:abstractNumId w:val="2"/>
  </w:num>
  <w:num w:numId="14" w16cid:durableId="695542213">
    <w:abstractNumId w:val="1"/>
  </w:num>
  <w:num w:numId="15" w16cid:durableId="886381336">
    <w:abstractNumId w:val="6"/>
  </w:num>
  <w:num w:numId="16" w16cid:durableId="1123772478">
    <w:abstractNumId w:val="8"/>
  </w:num>
  <w:num w:numId="17" w16cid:durableId="2037348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oNotTrackFormatting/>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85"/>
    <w:rsid w:val="00001298"/>
    <w:rsid w:val="0000342A"/>
    <w:rsid w:val="00003840"/>
    <w:rsid w:val="00006131"/>
    <w:rsid w:val="0001349E"/>
    <w:rsid w:val="00014128"/>
    <w:rsid w:val="00015869"/>
    <w:rsid w:val="000162FD"/>
    <w:rsid w:val="000225AC"/>
    <w:rsid w:val="000231FF"/>
    <w:rsid w:val="00024115"/>
    <w:rsid w:val="000252C0"/>
    <w:rsid w:val="00025E65"/>
    <w:rsid w:val="000260F2"/>
    <w:rsid w:val="00026617"/>
    <w:rsid w:val="000266B0"/>
    <w:rsid w:val="00026FBA"/>
    <w:rsid w:val="0002772C"/>
    <w:rsid w:val="0003142C"/>
    <w:rsid w:val="000327B1"/>
    <w:rsid w:val="00032A09"/>
    <w:rsid w:val="00032D95"/>
    <w:rsid w:val="000348DF"/>
    <w:rsid w:val="00036DA2"/>
    <w:rsid w:val="00036F97"/>
    <w:rsid w:val="0003755C"/>
    <w:rsid w:val="00037A1C"/>
    <w:rsid w:val="0004144B"/>
    <w:rsid w:val="00042058"/>
    <w:rsid w:val="0004366E"/>
    <w:rsid w:val="00044541"/>
    <w:rsid w:val="000447E3"/>
    <w:rsid w:val="00044C07"/>
    <w:rsid w:val="000459C5"/>
    <w:rsid w:val="0004696C"/>
    <w:rsid w:val="000520A4"/>
    <w:rsid w:val="000533ED"/>
    <w:rsid w:val="0005423E"/>
    <w:rsid w:val="00054355"/>
    <w:rsid w:val="00056D10"/>
    <w:rsid w:val="00057CDD"/>
    <w:rsid w:val="00063E8E"/>
    <w:rsid w:val="00064654"/>
    <w:rsid w:val="00064A9A"/>
    <w:rsid w:val="00065386"/>
    <w:rsid w:val="000655C7"/>
    <w:rsid w:val="00065A66"/>
    <w:rsid w:val="000662AB"/>
    <w:rsid w:val="000704F3"/>
    <w:rsid w:val="00072133"/>
    <w:rsid w:val="00072DBE"/>
    <w:rsid w:val="00073277"/>
    <w:rsid w:val="00073A51"/>
    <w:rsid w:val="00074263"/>
    <w:rsid w:val="00077136"/>
    <w:rsid w:val="000772C4"/>
    <w:rsid w:val="00081EF8"/>
    <w:rsid w:val="000839AB"/>
    <w:rsid w:val="00083A05"/>
    <w:rsid w:val="00084D4A"/>
    <w:rsid w:val="00084F57"/>
    <w:rsid w:val="00085379"/>
    <w:rsid w:val="0008567C"/>
    <w:rsid w:val="000856AF"/>
    <w:rsid w:val="00085B2A"/>
    <w:rsid w:val="00091987"/>
    <w:rsid w:val="000920EF"/>
    <w:rsid w:val="00093AE0"/>
    <w:rsid w:val="00093E2A"/>
    <w:rsid w:val="00094A63"/>
    <w:rsid w:val="000960DD"/>
    <w:rsid w:val="000961E7"/>
    <w:rsid w:val="00097FE6"/>
    <w:rsid w:val="000A0F9C"/>
    <w:rsid w:val="000A1FD0"/>
    <w:rsid w:val="000A27C2"/>
    <w:rsid w:val="000A3EDD"/>
    <w:rsid w:val="000A4090"/>
    <w:rsid w:val="000A42AA"/>
    <w:rsid w:val="000A4B8F"/>
    <w:rsid w:val="000A4EE4"/>
    <w:rsid w:val="000A56FF"/>
    <w:rsid w:val="000A7F8F"/>
    <w:rsid w:val="000B1FBF"/>
    <w:rsid w:val="000B4217"/>
    <w:rsid w:val="000B42DD"/>
    <w:rsid w:val="000B49B2"/>
    <w:rsid w:val="000B6138"/>
    <w:rsid w:val="000B6B72"/>
    <w:rsid w:val="000B769B"/>
    <w:rsid w:val="000C0C2D"/>
    <w:rsid w:val="000C437F"/>
    <w:rsid w:val="000C4855"/>
    <w:rsid w:val="000C4C88"/>
    <w:rsid w:val="000C5BEA"/>
    <w:rsid w:val="000C68EA"/>
    <w:rsid w:val="000C7680"/>
    <w:rsid w:val="000C7E88"/>
    <w:rsid w:val="000D207E"/>
    <w:rsid w:val="000D24B8"/>
    <w:rsid w:val="000D2F7A"/>
    <w:rsid w:val="000D451B"/>
    <w:rsid w:val="000D5D16"/>
    <w:rsid w:val="000D6835"/>
    <w:rsid w:val="000D6E3C"/>
    <w:rsid w:val="000D746E"/>
    <w:rsid w:val="000D77A0"/>
    <w:rsid w:val="000E092C"/>
    <w:rsid w:val="000E258F"/>
    <w:rsid w:val="000E290E"/>
    <w:rsid w:val="000E29E9"/>
    <w:rsid w:val="000E3AA2"/>
    <w:rsid w:val="000E3AED"/>
    <w:rsid w:val="000E63F9"/>
    <w:rsid w:val="000E70C5"/>
    <w:rsid w:val="000F04BD"/>
    <w:rsid w:val="000F0856"/>
    <w:rsid w:val="000F0923"/>
    <w:rsid w:val="000F0E1D"/>
    <w:rsid w:val="000F10CC"/>
    <w:rsid w:val="000F1735"/>
    <w:rsid w:val="000F2848"/>
    <w:rsid w:val="000F4BC3"/>
    <w:rsid w:val="000F56F5"/>
    <w:rsid w:val="000F7932"/>
    <w:rsid w:val="000F7E1A"/>
    <w:rsid w:val="0010037A"/>
    <w:rsid w:val="001003DE"/>
    <w:rsid w:val="00104D9F"/>
    <w:rsid w:val="00105547"/>
    <w:rsid w:val="001056D4"/>
    <w:rsid w:val="001057AD"/>
    <w:rsid w:val="00105DA2"/>
    <w:rsid w:val="00107A06"/>
    <w:rsid w:val="00111824"/>
    <w:rsid w:val="00111A71"/>
    <w:rsid w:val="00111F2F"/>
    <w:rsid w:val="00111F71"/>
    <w:rsid w:val="00112080"/>
    <w:rsid w:val="00114EED"/>
    <w:rsid w:val="00115821"/>
    <w:rsid w:val="00116210"/>
    <w:rsid w:val="00117FEF"/>
    <w:rsid w:val="00121A8E"/>
    <w:rsid w:val="0012280F"/>
    <w:rsid w:val="00124B17"/>
    <w:rsid w:val="00125032"/>
    <w:rsid w:val="00125739"/>
    <w:rsid w:val="0012591F"/>
    <w:rsid w:val="00127D80"/>
    <w:rsid w:val="0013028F"/>
    <w:rsid w:val="0013120E"/>
    <w:rsid w:val="0013148A"/>
    <w:rsid w:val="00132029"/>
    <w:rsid w:val="00133293"/>
    <w:rsid w:val="0013530C"/>
    <w:rsid w:val="001371B8"/>
    <w:rsid w:val="00141230"/>
    <w:rsid w:val="00143505"/>
    <w:rsid w:val="00144529"/>
    <w:rsid w:val="00144DCA"/>
    <w:rsid w:val="00144E67"/>
    <w:rsid w:val="00145A27"/>
    <w:rsid w:val="00147D4B"/>
    <w:rsid w:val="00150182"/>
    <w:rsid w:val="00151F53"/>
    <w:rsid w:val="00152EB6"/>
    <w:rsid w:val="00154D68"/>
    <w:rsid w:val="00155B3A"/>
    <w:rsid w:val="00156490"/>
    <w:rsid w:val="001578CE"/>
    <w:rsid w:val="00160273"/>
    <w:rsid w:val="0016432B"/>
    <w:rsid w:val="00164B0C"/>
    <w:rsid w:val="0016586E"/>
    <w:rsid w:val="00166B0C"/>
    <w:rsid w:val="001678E7"/>
    <w:rsid w:val="0017038F"/>
    <w:rsid w:val="00171350"/>
    <w:rsid w:val="00172CB1"/>
    <w:rsid w:val="001746E2"/>
    <w:rsid w:val="00174BD4"/>
    <w:rsid w:val="0017516C"/>
    <w:rsid w:val="001752F7"/>
    <w:rsid w:val="001757DB"/>
    <w:rsid w:val="00176E7C"/>
    <w:rsid w:val="00176FA2"/>
    <w:rsid w:val="0018081D"/>
    <w:rsid w:val="00183BFE"/>
    <w:rsid w:val="001847BF"/>
    <w:rsid w:val="001911C2"/>
    <w:rsid w:val="00193AC5"/>
    <w:rsid w:val="001948AD"/>
    <w:rsid w:val="00196481"/>
    <w:rsid w:val="00197DE7"/>
    <w:rsid w:val="001A1928"/>
    <w:rsid w:val="001A3064"/>
    <w:rsid w:val="001A3A6C"/>
    <w:rsid w:val="001A5E93"/>
    <w:rsid w:val="001A63DB"/>
    <w:rsid w:val="001A735B"/>
    <w:rsid w:val="001A7375"/>
    <w:rsid w:val="001A746E"/>
    <w:rsid w:val="001A792D"/>
    <w:rsid w:val="001B06F6"/>
    <w:rsid w:val="001B2B58"/>
    <w:rsid w:val="001B37DA"/>
    <w:rsid w:val="001B441B"/>
    <w:rsid w:val="001B56C1"/>
    <w:rsid w:val="001B5B60"/>
    <w:rsid w:val="001B637D"/>
    <w:rsid w:val="001B6C3C"/>
    <w:rsid w:val="001B7648"/>
    <w:rsid w:val="001B78F5"/>
    <w:rsid w:val="001C16E9"/>
    <w:rsid w:val="001C17C4"/>
    <w:rsid w:val="001C1AF4"/>
    <w:rsid w:val="001C2C8F"/>
    <w:rsid w:val="001C35C6"/>
    <w:rsid w:val="001C4929"/>
    <w:rsid w:val="001C6007"/>
    <w:rsid w:val="001C6C52"/>
    <w:rsid w:val="001C6D77"/>
    <w:rsid w:val="001D318C"/>
    <w:rsid w:val="001D345B"/>
    <w:rsid w:val="001D4750"/>
    <w:rsid w:val="001D493E"/>
    <w:rsid w:val="001D4E07"/>
    <w:rsid w:val="001D5725"/>
    <w:rsid w:val="001D6513"/>
    <w:rsid w:val="001D78A6"/>
    <w:rsid w:val="001D7C0C"/>
    <w:rsid w:val="001D7E59"/>
    <w:rsid w:val="001E2DD1"/>
    <w:rsid w:val="001E3CAD"/>
    <w:rsid w:val="001E446C"/>
    <w:rsid w:val="001E4F86"/>
    <w:rsid w:val="001E5066"/>
    <w:rsid w:val="001E6EB0"/>
    <w:rsid w:val="001E7285"/>
    <w:rsid w:val="001E7359"/>
    <w:rsid w:val="001E75C5"/>
    <w:rsid w:val="001E7A93"/>
    <w:rsid w:val="001E7DB9"/>
    <w:rsid w:val="001F018B"/>
    <w:rsid w:val="001F03F0"/>
    <w:rsid w:val="001F0C58"/>
    <w:rsid w:val="001F1672"/>
    <w:rsid w:val="001F30B6"/>
    <w:rsid w:val="001F43C0"/>
    <w:rsid w:val="001F7B96"/>
    <w:rsid w:val="001F7E89"/>
    <w:rsid w:val="00201BD9"/>
    <w:rsid w:val="00204A20"/>
    <w:rsid w:val="00205111"/>
    <w:rsid w:val="0020549C"/>
    <w:rsid w:val="002070B9"/>
    <w:rsid w:val="00207CA7"/>
    <w:rsid w:val="00212884"/>
    <w:rsid w:val="00212A3F"/>
    <w:rsid w:val="002146AD"/>
    <w:rsid w:val="00215333"/>
    <w:rsid w:val="00215D34"/>
    <w:rsid w:val="00217DE8"/>
    <w:rsid w:val="0022086F"/>
    <w:rsid w:val="00220B77"/>
    <w:rsid w:val="00221949"/>
    <w:rsid w:val="00221C97"/>
    <w:rsid w:val="00221D4C"/>
    <w:rsid w:val="002245D0"/>
    <w:rsid w:val="00224FD6"/>
    <w:rsid w:val="0022578E"/>
    <w:rsid w:val="00226168"/>
    <w:rsid w:val="002262FE"/>
    <w:rsid w:val="00226701"/>
    <w:rsid w:val="0023072D"/>
    <w:rsid w:val="002311CA"/>
    <w:rsid w:val="00231376"/>
    <w:rsid w:val="0023157F"/>
    <w:rsid w:val="00231A6A"/>
    <w:rsid w:val="00231D8A"/>
    <w:rsid w:val="0023332B"/>
    <w:rsid w:val="00235A2D"/>
    <w:rsid w:val="00236CCB"/>
    <w:rsid w:val="00237D7E"/>
    <w:rsid w:val="002400A8"/>
    <w:rsid w:val="00240713"/>
    <w:rsid w:val="00240B61"/>
    <w:rsid w:val="00241733"/>
    <w:rsid w:val="002417BF"/>
    <w:rsid w:val="002425A1"/>
    <w:rsid w:val="002430E8"/>
    <w:rsid w:val="00251896"/>
    <w:rsid w:val="002537E2"/>
    <w:rsid w:val="0025406A"/>
    <w:rsid w:val="0025541B"/>
    <w:rsid w:val="00255DB4"/>
    <w:rsid w:val="00256725"/>
    <w:rsid w:val="00256C65"/>
    <w:rsid w:val="00256F2B"/>
    <w:rsid w:val="002615AC"/>
    <w:rsid w:val="00262017"/>
    <w:rsid w:val="00262473"/>
    <w:rsid w:val="002624FA"/>
    <w:rsid w:val="00263043"/>
    <w:rsid w:val="002634CD"/>
    <w:rsid w:val="00263986"/>
    <w:rsid w:val="00264044"/>
    <w:rsid w:val="002646D0"/>
    <w:rsid w:val="0026497C"/>
    <w:rsid w:val="00264B9E"/>
    <w:rsid w:val="0026538C"/>
    <w:rsid w:val="00265458"/>
    <w:rsid w:val="00265900"/>
    <w:rsid w:val="002674CE"/>
    <w:rsid w:val="0026774D"/>
    <w:rsid w:val="00270A50"/>
    <w:rsid w:val="00272E1F"/>
    <w:rsid w:val="002749BE"/>
    <w:rsid w:val="00274D53"/>
    <w:rsid w:val="00274E9E"/>
    <w:rsid w:val="00276739"/>
    <w:rsid w:val="00277A0F"/>
    <w:rsid w:val="00277E2D"/>
    <w:rsid w:val="0028029E"/>
    <w:rsid w:val="002830CE"/>
    <w:rsid w:val="00284458"/>
    <w:rsid w:val="0028709B"/>
    <w:rsid w:val="002871ED"/>
    <w:rsid w:val="00287A82"/>
    <w:rsid w:val="002905BD"/>
    <w:rsid w:val="00290A67"/>
    <w:rsid w:val="00290EE4"/>
    <w:rsid w:val="00292477"/>
    <w:rsid w:val="00293EAB"/>
    <w:rsid w:val="00295152"/>
    <w:rsid w:val="00295461"/>
    <w:rsid w:val="00297B10"/>
    <w:rsid w:val="002A0316"/>
    <w:rsid w:val="002A154C"/>
    <w:rsid w:val="002A1AA9"/>
    <w:rsid w:val="002A3FB7"/>
    <w:rsid w:val="002A46C3"/>
    <w:rsid w:val="002A690F"/>
    <w:rsid w:val="002A6C10"/>
    <w:rsid w:val="002A6DA0"/>
    <w:rsid w:val="002B0FE8"/>
    <w:rsid w:val="002B13E9"/>
    <w:rsid w:val="002B3A6B"/>
    <w:rsid w:val="002B402F"/>
    <w:rsid w:val="002B408B"/>
    <w:rsid w:val="002B40BE"/>
    <w:rsid w:val="002B4932"/>
    <w:rsid w:val="002B5452"/>
    <w:rsid w:val="002B5533"/>
    <w:rsid w:val="002B5A4E"/>
    <w:rsid w:val="002B5EFA"/>
    <w:rsid w:val="002C0522"/>
    <w:rsid w:val="002C08CA"/>
    <w:rsid w:val="002C16A5"/>
    <w:rsid w:val="002C490F"/>
    <w:rsid w:val="002C5984"/>
    <w:rsid w:val="002C6886"/>
    <w:rsid w:val="002C778A"/>
    <w:rsid w:val="002D10C0"/>
    <w:rsid w:val="002D34E2"/>
    <w:rsid w:val="002D5528"/>
    <w:rsid w:val="002D5C49"/>
    <w:rsid w:val="002D5CED"/>
    <w:rsid w:val="002D6394"/>
    <w:rsid w:val="002D64F9"/>
    <w:rsid w:val="002D67C9"/>
    <w:rsid w:val="002D7A85"/>
    <w:rsid w:val="002E1294"/>
    <w:rsid w:val="002E1CB7"/>
    <w:rsid w:val="002E391D"/>
    <w:rsid w:val="002E4112"/>
    <w:rsid w:val="002E4613"/>
    <w:rsid w:val="002E5C36"/>
    <w:rsid w:val="002E5F95"/>
    <w:rsid w:val="002E61D1"/>
    <w:rsid w:val="002E66E3"/>
    <w:rsid w:val="002E6F83"/>
    <w:rsid w:val="002F00CD"/>
    <w:rsid w:val="002F24AA"/>
    <w:rsid w:val="002F26D2"/>
    <w:rsid w:val="002F31DC"/>
    <w:rsid w:val="002F391A"/>
    <w:rsid w:val="002F4508"/>
    <w:rsid w:val="002F4B79"/>
    <w:rsid w:val="002F6D51"/>
    <w:rsid w:val="002F6F58"/>
    <w:rsid w:val="002F7B73"/>
    <w:rsid w:val="002F7E16"/>
    <w:rsid w:val="00300522"/>
    <w:rsid w:val="00300854"/>
    <w:rsid w:val="0030171F"/>
    <w:rsid w:val="003019F5"/>
    <w:rsid w:val="003032F2"/>
    <w:rsid w:val="00305825"/>
    <w:rsid w:val="00305E35"/>
    <w:rsid w:val="00306EB8"/>
    <w:rsid w:val="00307076"/>
    <w:rsid w:val="0030707D"/>
    <w:rsid w:val="00307E79"/>
    <w:rsid w:val="003102A7"/>
    <w:rsid w:val="003102D1"/>
    <w:rsid w:val="00311C61"/>
    <w:rsid w:val="003128EC"/>
    <w:rsid w:val="00312AFC"/>
    <w:rsid w:val="00314C79"/>
    <w:rsid w:val="003151B4"/>
    <w:rsid w:val="00315641"/>
    <w:rsid w:val="00321D01"/>
    <w:rsid w:val="00324FDD"/>
    <w:rsid w:val="00325375"/>
    <w:rsid w:val="00325897"/>
    <w:rsid w:val="0032663F"/>
    <w:rsid w:val="0032722F"/>
    <w:rsid w:val="00330DA1"/>
    <w:rsid w:val="00331584"/>
    <w:rsid w:val="0033199D"/>
    <w:rsid w:val="003320CB"/>
    <w:rsid w:val="00332968"/>
    <w:rsid w:val="00333986"/>
    <w:rsid w:val="00333F16"/>
    <w:rsid w:val="00334179"/>
    <w:rsid w:val="00335494"/>
    <w:rsid w:val="003360DA"/>
    <w:rsid w:val="0033758A"/>
    <w:rsid w:val="003403F9"/>
    <w:rsid w:val="0034057D"/>
    <w:rsid w:val="0034159F"/>
    <w:rsid w:val="00342100"/>
    <w:rsid w:val="003439F3"/>
    <w:rsid w:val="00345072"/>
    <w:rsid w:val="00345ABA"/>
    <w:rsid w:val="00346E38"/>
    <w:rsid w:val="00350331"/>
    <w:rsid w:val="00350DD6"/>
    <w:rsid w:val="00350E4C"/>
    <w:rsid w:val="00351106"/>
    <w:rsid w:val="003511A3"/>
    <w:rsid w:val="003511B0"/>
    <w:rsid w:val="00352016"/>
    <w:rsid w:val="00353B31"/>
    <w:rsid w:val="00354C73"/>
    <w:rsid w:val="00354D42"/>
    <w:rsid w:val="003550A1"/>
    <w:rsid w:val="00357EF5"/>
    <w:rsid w:val="0036149B"/>
    <w:rsid w:val="00362C60"/>
    <w:rsid w:val="00363D73"/>
    <w:rsid w:val="003668A6"/>
    <w:rsid w:val="00366ED2"/>
    <w:rsid w:val="003677B2"/>
    <w:rsid w:val="003714DB"/>
    <w:rsid w:val="00372DB2"/>
    <w:rsid w:val="00373F97"/>
    <w:rsid w:val="003746E5"/>
    <w:rsid w:val="0037548C"/>
    <w:rsid w:val="0037637F"/>
    <w:rsid w:val="00377368"/>
    <w:rsid w:val="00377D07"/>
    <w:rsid w:val="003810FE"/>
    <w:rsid w:val="003815AF"/>
    <w:rsid w:val="00381BB3"/>
    <w:rsid w:val="00381F2B"/>
    <w:rsid w:val="00382C87"/>
    <w:rsid w:val="003831F0"/>
    <w:rsid w:val="003834B2"/>
    <w:rsid w:val="0038478C"/>
    <w:rsid w:val="00384EDC"/>
    <w:rsid w:val="00387E7B"/>
    <w:rsid w:val="00387F36"/>
    <w:rsid w:val="0039018A"/>
    <w:rsid w:val="0039166B"/>
    <w:rsid w:val="00392008"/>
    <w:rsid w:val="003927FB"/>
    <w:rsid w:val="00392F44"/>
    <w:rsid w:val="003938B4"/>
    <w:rsid w:val="003938D9"/>
    <w:rsid w:val="00393D20"/>
    <w:rsid w:val="00393F40"/>
    <w:rsid w:val="00394D7A"/>
    <w:rsid w:val="00394E6D"/>
    <w:rsid w:val="00395A73"/>
    <w:rsid w:val="00395B7D"/>
    <w:rsid w:val="0039793D"/>
    <w:rsid w:val="003A0428"/>
    <w:rsid w:val="003A04A2"/>
    <w:rsid w:val="003A2053"/>
    <w:rsid w:val="003A26AB"/>
    <w:rsid w:val="003A278A"/>
    <w:rsid w:val="003A3259"/>
    <w:rsid w:val="003A3B9D"/>
    <w:rsid w:val="003A41D6"/>
    <w:rsid w:val="003A4410"/>
    <w:rsid w:val="003A512A"/>
    <w:rsid w:val="003A54DD"/>
    <w:rsid w:val="003A5B31"/>
    <w:rsid w:val="003A65F7"/>
    <w:rsid w:val="003A6AFE"/>
    <w:rsid w:val="003A7061"/>
    <w:rsid w:val="003A7446"/>
    <w:rsid w:val="003A7468"/>
    <w:rsid w:val="003A7472"/>
    <w:rsid w:val="003A7F07"/>
    <w:rsid w:val="003B0328"/>
    <w:rsid w:val="003B0649"/>
    <w:rsid w:val="003B10D0"/>
    <w:rsid w:val="003B16E1"/>
    <w:rsid w:val="003B2768"/>
    <w:rsid w:val="003B3216"/>
    <w:rsid w:val="003B4268"/>
    <w:rsid w:val="003B69BF"/>
    <w:rsid w:val="003B7FC5"/>
    <w:rsid w:val="003C1193"/>
    <w:rsid w:val="003C155A"/>
    <w:rsid w:val="003C1AC7"/>
    <w:rsid w:val="003C2053"/>
    <w:rsid w:val="003C2308"/>
    <w:rsid w:val="003C274E"/>
    <w:rsid w:val="003C31F6"/>
    <w:rsid w:val="003C4344"/>
    <w:rsid w:val="003C4C56"/>
    <w:rsid w:val="003C50A1"/>
    <w:rsid w:val="003C5636"/>
    <w:rsid w:val="003D0DDE"/>
    <w:rsid w:val="003D1907"/>
    <w:rsid w:val="003D2B5E"/>
    <w:rsid w:val="003D2D98"/>
    <w:rsid w:val="003D3A7C"/>
    <w:rsid w:val="003D4D89"/>
    <w:rsid w:val="003D4E9C"/>
    <w:rsid w:val="003D5232"/>
    <w:rsid w:val="003E0D48"/>
    <w:rsid w:val="003E1949"/>
    <w:rsid w:val="003E1B31"/>
    <w:rsid w:val="003E2298"/>
    <w:rsid w:val="003E2864"/>
    <w:rsid w:val="003E3058"/>
    <w:rsid w:val="003E6F11"/>
    <w:rsid w:val="003E71BA"/>
    <w:rsid w:val="003E78E1"/>
    <w:rsid w:val="003E7BEF"/>
    <w:rsid w:val="003F0FAF"/>
    <w:rsid w:val="003F1B34"/>
    <w:rsid w:val="003F3A2A"/>
    <w:rsid w:val="003F415B"/>
    <w:rsid w:val="003F47D0"/>
    <w:rsid w:val="004009E5"/>
    <w:rsid w:val="004013B2"/>
    <w:rsid w:val="0040181F"/>
    <w:rsid w:val="00405716"/>
    <w:rsid w:val="00407195"/>
    <w:rsid w:val="0041154A"/>
    <w:rsid w:val="00411F09"/>
    <w:rsid w:val="00412895"/>
    <w:rsid w:val="00414C72"/>
    <w:rsid w:val="004151A8"/>
    <w:rsid w:val="00416718"/>
    <w:rsid w:val="00416A99"/>
    <w:rsid w:val="004213A2"/>
    <w:rsid w:val="00421791"/>
    <w:rsid w:val="00422285"/>
    <w:rsid w:val="00424C7D"/>
    <w:rsid w:val="00426C65"/>
    <w:rsid w:val="00426F80"/>
    <w:rsid w:val="0043048E"/>
    <w:rsid w:val="00431697"/>
    <w:rsid w:val="00431747"/>
    <w:rsid w:val="00431D7A"/>
    <w:rsid w:val="00432BE1"/>
    <w:rsid w:val="00433644"/>
    <w:rsid w:val="0043508F"/>
    <w:rsid w:val="00435E4B"/>
    <w:rsid w:val="00436E51"/>
    <w:rsid w:val="0044029A"/>
    <w:rsid w:val="00440708"/>
    <w:rsid w:val="004418CF"/>
    <w:rsid w:val="004431D9"/>
    <w:rsid w:val="00443CBB"/>
    <w:rsid w:val="004445F7"/>
    <w:rsid w:val="00445B64"/>
    <w:rsid w:val="00446290"/>
    <w:rsid w:val="00446C01"/>
    <w:rsid w:val="00446F1B"/>
    <w:rsid w:val="00450730"/>
    <w:rsid w:val="00454987"/>
    <w:rsid w:val="004554DF"/>
    <w:rsid w:val="00456F0D"/>
    <w:rsid w:val="00457950"/>
    <w:rsid w:val="004604C9"/>
    <w:rsid w:val="004626AA"/>
    <w:rsid w:val="00464E3A"/>
    <w:rsid w:val="00464F55"/>
    <w:rsid w:val="0046715F"/>
    <w:rsid w:val="004676C7"/>
    <w:rsid w:val="00470655"/>
    <w:rsid w:val="0047118B"/>
    <w:rsid w:val="004716AF"/>
    <w:rsid w:val="004718A3"/>
    <w:rsid w:val="00472636"/>
    <w:rsid w:val="00473131"/>
    <w:rsid w:val="00473EF8"/>
    <w:rsid w:val="00475CD4"/>
    <w:rsid w:val="00476031"/>
    <w:rsid w:val="00477148"/>
    <w:rsid w:val="00477860"/>
    <w:rsid w:val="00477862"/>
    <w:rsid w:val="00477B08"/>
    <w:rsid w:val="00477B0D"/>
    <w:rsid w:val="00480556"/>
    <w:rsid w:val="00480743"/>
    <w:rsid w:val="0048184D"/>
    <w:rsid w:val="00482BF9"/>
    <w:rsid w:val="00483755"/>
    <w:rsid w:val="00484E7A"/>
    <w:rsid w:val="00485FDB"/>
    <w:rsid w:val="004877D9"/>
    <w:rsid w:val="00487CF3"/>
    <w:rsid w:val="00487F8E"/>
    <w:rsid w:val="00487FE7"/>
    <w:rsid w:val="00490552"/>
    <w:rsid w:val="0049147D"/>
    <w:rsid w:val="00492630"/>
    <w:rsid w:val="004947A3"/>
    <w:rsid w:val="00495693"/>
    <w:rsid w:val="00495B0E"/>
    <w:rsid w:val="00496219"/>
    <w:rsid w:val="00497BA6"/>
    <w:rsid w:val="004A1595"/>
    <w:rsid w:val="004A1EFF"/>
    <w:rsid w:val="004A23A2"/>
    <w:rsid w:val="004A2577"/>
    <w:rsid w:val="004A3101"/>
    <w:rsid w:val="004A3308"/>
    <w:rsid w:val="004A3CAF"/>
    <w:rsid w:val="004A4C7B"/>
    <w:rsid w:val="004A5AF0"/>
    <w:rsid w:val="004A5B3A"/>
    <w:rsid w:val="004B28C5"/>
    <w:rsid w:val="004B36E6"/>
    <w:rsid w:val="004B4272"/>
    <w:rsid w:val="004B587B"/>
    <w:rsid w:val="004B5DB6"/>
    <w:rsid w:val="004B6452"/>
    <w:rsid w:val="004B6A5B"/>
    <w:rsid w:val="004B721E"/>
    <w:rsid w:val="004B723B"/>
    <w:rsid w:val="004B79BA"/>
    <w:rsid w:val="004B7A3E"/>
    <w:rsid w:val="004C05AE"/>
    <w:rsid w:val="004C15CD"/>
    <w:rsid w:val="004C2BE8"/>
    <w:rsid w:val="004C2C8E"/>
    <w:rsid w:val="004C3B4D"/>
    <w:rsid w:val="004C4AEF"/>
    <w:rsid w:val="004C5BDB"/>
    <w:rsid w:val="004C6767"/>
    <w:rsid w:val="004C6F04"/>
    <w:rsid w:val="004C72F8"/>
    <w:rsid w:val="004D0226"/>
    <w:rsid w:val="004D1C4A"/>
    <w:rsid w:val="004D21B5"/>
    <w:rsid w:val="004D222D"/>
    <w:rsid w:val="004D2505"/>
    <w:rsid w:val="004D2D14"/>
    <w:rsid w:val="004D3287"/>
    <w:rsid w:val="004D3B21"/>
    <w:rsid w:val="004D3B87"/>
    <w:rsid w:val="004D448E"/>
    <w:rsid w:val="004D4E90"/>
    <w:rsid w:val="004D54A3"/>
    <w:rsid w:val="004D71E1"/>
    <w:rsid w:val="004E0FA4"/>
    <w:rsid w:val="004E1B83"/>
    <w:rsid w:val="004E2936"/>
    <w:rsid w:val="004E2BF9"/>
    <w:rsid w:val="004E333A"/>
    <w:rsid w:val="004E3422"/>
    <w:rsid w:val="004E3696"/>
    <w:rsid w:val="004E3EB8"/>
    <w:rsid w:val="004E4024"/>
    <w:rsid w:val="004E50BB"/>
    <w:rsid w:val="004E7E97"/>
    <w:rsid w:val="004F1702"/>
    <w:rsid w:val="004F2637"/>
    <w:rsid w:val="004F341B"/>
    <w:rsid w:val="004F3DC0"/>
    <w:rsid w:val="004F3E32"/>
    <w:rsid w:val="004F40A7"/>
    <w:rsid w:val="004F4C17"/>
    <w:rsid w:val="004F5A86"/>
    <w:rsid w:val="004F5B2B"/>
    <w:rsid w:val="004F5E22"/>
    <w:rsid w:val="004F68F3"/>
    <w:rsid w:val="005030A4"/>
    <w:rsid w:val="00503DF7"/>
    <w:rsid w:val="00504966"/>
    <w:rsid w:val="0050769E"/>
    <w:rsid w:val="00507D30"/>
    <w:rsid w:val="00510422"/>
    <w:rsid w:val="005104DA"/>
    <w:rsid w:val="00510F8A"/>
    <w:rsid w:val="0051298C"/>
    <w:rsid w:val="00515A02"/>
    <w:rsid w:val="00517819"/>
    <w:rsid w:val="00520798"/>
    <w:rsid w:val="00520D02"/>
    <w:rsid w:val="00521765"/>
    <w:rsid w:val="00521A24"/>
    <w:rsid w:val="00522169"/>
    <w:rsid w:val="00522916"/>
    <w:rsid w:val="00522AF8"/>
    <w:rsid w:val="00523746"/>
    <w:rsid w:val="00524502"/>
    <w:rsid w:val="00525211"/>
    <w:rsid w:val="00527EE4"/>
    <w:rsid w:val="0053025C"/>
    <w:rsid w:val="0053341E"/>
    <w:rsid w:val="00534F07"/>
    <w:rsid w:val="00535E7C"/>
    <w:rsid w:val="00535F86"/>
    <w:rsid w:val="005368B3"/>
    <w:rsid w:val="005403C6"/>
    <w:rsid w:val="0054049C"/>
    <w:rsid w:val="00540B47"/>
    <w:rsid w:val="0054323E"/>
    <w:rsid w:val="00543F2B"/>
    <w:rsid w:val="00543F8E"/>
    <w:rsid w:val="005455B9"/>
    <w:rsid w:val="00546950"/>
    <w:rsid w:val="00547719"/>
    <w:rsid w:val="00551481"/>
    <w:rsid w:val="0055373A"/>
    <w:rsid w:val="00556908"/>
    <w:rsid w:val="0055713C"/>
    <w:rsid w:val="00557600"/>
    <w:rsid w:val="005576D2"/>
    <w:rsid w:val="0055781F"/>
    <w:rsid w:val="00557AC4"/>
    <w:rsid w:val="00557C8E"/>
    <w:rsid w:val="005600A9"/>
    <w:rsid w:val="00560F07"/>
    <w:rsid w:val="00561272"/>
    <w:rsid w:val="0056149F"/>
    <w:rsid w:val="00562B5D"/>
    <w:rsid w:val="00565920"/>
    <w:rsid w:val="00565A1B"/>
    <w:rsid w:val="00565B56"/>
    <w:rsid w:val="00566E67"/>
    <w:rsid w:val="00567AFC"/>
    <w:rsid w:val="00570AF7"/>
    <w:rsid w:val="00570ECF"/>
    <w:rsid w:val="00571318"/>
    <w:rsid w:val="00571CD8"/>
    <w:rsid w:val="005725B7"/>
    <w:rsid w:val="0057508C"/>
    <w:rsid w:val="005751DA"/>
    <w:rsid w:val="00575CA3"/>
    <w:rsid w:val="00581BAA"/>
    <w:rsid w:val="005828E9"/>
    <w:rsid w:val="00582D3B"/>
    <w:rsid w:val="005861B7"/>
    <w:rsid w:val="00591227"/>
    <w:rsid w:val="00591B64"/>
    <w:rsid w:val="005922E2"/>
    <w:rsid w:val="00592CE6"/>
    <w:rsid w:val="00593271"/>
    <w:rsid w:val="005933CB"/>
    <w:rsid w:val="005940EE"/>
    <w:rsid w:val="005943A5"/>
    <w:rsid w:val="005A056E"/>
    <w:rsid w:val="005A0CC5"/>
    <w:rsid w:val="005A1DD4"/>
    <w:rsid w:val="005A20D1"/>
    <w:rsid w:val="005A29BB"/>
    <w:rsid w:val="005A4D02"/>
    <w:rsid w:val="005A52BD"/>
    <w:rsid w:val="005A559D"/>
    <w:rsid w:val="005A5BFC"/>
    <w:rsid w:val="005B188B"/>
    <w:rsid w:val="005B1B18"/>
    <w:rsid w:val="005B1DC8"/>
    <w:rsid w:val="005B2A16"/>
    <w:rsid w:val="005B3485"/>
    <w:rsid w:val="005B3512"/>
    <w:rsid w:val="005B5ED4"/>
    <w:rsid w:val="005B625D"/>
    <w:rsid w:val="005C074B"/>
    <w:rsid w:val="005C14CE"/>
    <w:rsid w:val="005C1537"/>
    <w:rsid w:val="005C153C"/>
    <w:rsid w:val="005C3510"/>
    <w:rsid w:val="005C4FE1"/>
    <w:rsid w:val="005C6D57"/>
    <w:rsid w:val="005D00A1"/>
    <w:rsid w:val="005D0ECA"/>
    <w:rsid w:val="005D1C63"/>
    <w:rsid w:val="005D1C6E"/>
    <w:rsid w:val="005D41AE"/>
    <w:rsid w:val="005D55BD"/>
    <w:rsid w:val="005D5A31"/>
    <w:rsid w:val="005D7776"/>
    <w:rsid w:val="005D7A12"/>
    <w:rsid w:val="005E0281"/>
    <w:rsid w:val="005E06EF"/>
    <w:rsid w:val="005E17E4"/>
    <w:rsid w:val="005E2ACE"/>
    <w:rsid w:val="005E5BC4"/>
    <w:rsid w:val="005E6C49"/>
    <w:rsid w:val="005E7069"/>
    <w:rsid w:val="005F02F7"/>
    <w:rsid w:val="005F1F58"/>
    <w:rsid w:val="005F21AA"/>
    <w:rsid w:val="005F24BE"/>
    <w:rsid w:val="005F25E2"/>
    <w:rsid w:val="005F2CA8"/>
    <w:rsid w:val="005F432C"/>
    <w:rsid w:val="005F52A1"/>
    <w:rsid w:val="005F6DB4"/>
    <w:rsid w:val="006003E1"/>
    <w:rsid w:val="0060464E"/>
    <w:rsid w:val="006047EE"/>
    <w:rsid w:val="0060497C"/>
    <w:rsid w:val="0060608A"/>
    <w:rsid w:val="0060678D"/>
    <w:rsid w:val="006067F8"/>
    <w:rsid w:val="00606E59"/>
    <w:rsid w:val="0061094C"/>
    <w:rsid w:val="00611365"/>
    <w:rsid w:val="00612DC0"/>
    <w:rsid w:val="00613C03"/>
    <w:rsid w:val="0061405B"/>
    <w:rsid w:val="006149F8"/>
    <w:rsid w:val="00615DC5"/>
    <w:rsid w:val="0061625B"/>
    <w:rsid w:val="00616B0E"/>
    <w:rsid w:val="006178F8"/>
    <w:rsid w:val="00617EA7"/>
    <w:rsid w:val="00621AD8"/>
    <w:rsid w:val="00621B34"/>
    <w:rsid w:val="00621EFB"/>
    <w:rsid w:val="00622AD9"/>
    <w:rsid w:val="006233BD"/>
    <w:rsid w:val="00625327"/>
    <w:rsid w:val="00625E37"/>
    <w:rsid w:val="00626C4D"/>
    <w:rsid w:val="00627A6E"/>
    <w:rsid w:val="006313FE"/>
    <w:rsid w:val="00631A0B"/>
    <w:rsid w:val="006323AE"/>
    <w:rsid w:val="00632896"/>
    <w:rsid w:val="0063304C"/>
    <w:rsid w:val="00633BF8"/>
    <w:rsid w:val="00634104"/>
    <w:rsid w:val="006342D8"/>
    <w:rsid w:val="00634DEA"/>
    <w:rsid w:val="00634EBF"/>
    <w:rsid w:val="006351FD"/>
    <w:rsid w:val="006361D2"/>
    <w:rsid w:val="00637E55"/>
    <w:rsid w:val="00637F35"/>
    <w:rsid w:val="00640827"/>
    <w:rsid w:val="00640F90"/>
    <w:rsid w:val="00641076"/>
    <w:rsid w:val="00641ACD"/>
    <w:rsid w:val="00641BD2"/>
    <w:rsid w:val="0064279C"/>
    <w:rsid w:val="00642EE9"/>
    <w:rsid w:val="00642F4C"/>
    <w:rsid w:val="00643731"/>
    <w:rsid w:val="0064434C"/>
    <w:rsid w:val="00644627"/>
    <w:rsid w:val="00645395"/>
    <w:rsid w:val="00646EBC"/>
    <w:rsid w:val="006473D9"/>
    <w:rsid w:val="006516B5"/>
    <w:rsid w:val="0065180B"/>
    <w:rsid w:val="006518E5"/>
    <w:rsid w:val="006535BA"/>
    <w:rsid w:val="00653E13"/>
    <w:rsid w:val="006549D2"/>
    <w:rsid w:val="006550B6"/>
    <w:rsid w:val="0065557C"/>
    <w:rsid w:val="00656406"/>
    <w:rsid w:val="00656D4B"/>
    <w:rsid w:val="0066121B"/>
    <w:rsid w:val="00663ABB"/>
    <w:rsid w:val="00663FBB"/>
    <w:rsid w:val="0066433B"/>
    <w:rsid w:val="006660F1"/>
    <w:rsid w:val="00666D30"/>
    <w:rsid w:val="00666D97"/>
    <w:rsid w:val="00667476"/>
    <w:rsid w:val="006702A8"/>
    <w:rsid w:val="0067062F"/>
    <w:rsid w:val="006708E0"/>
    <w:rsid w:val="00672949"/>
    <w:rsid w:val="006747D4"/>
    <w:rsid w:val="0067480B"/>
    <w:rsid w:val="0067513D"/>
    <w:rsid w:val="006751DD"/>
    <w:rsid w:val="00675201"/>
    <w:rsid w:val="006753AE"/>
    <w:rsid w:val="00675B01"/>
    <w:rsid w:val="00676793"/>
    <w:rsid w:val="00681732"/>
    <w:rsid w:val="0068318A"/>
    <w:rsid w:val="0068377B"/>
    <w:rsid w:val="00684EC9"/>
    <w:rsid w:val="00685EDF"/>
    <w:rsid w:val="00691CF6"/>
    <w:rsid w:val="00692F2D"/>
    <w:rsid w:val="0069329A"/>
    <w:rsid w:val="00694013"/>
    <w:rsid w:val="00694771"/>
    <w:rsid w:val="00695CAC"/>
    <w:rsid w:val="00696AD1"/>
    <w:rsid w:val="006977AA"/>
    <w:rsid w:val="00697D92"/>
    <w:rsid w:val="00697FBD"/>
    <w:rsid w:val="006A0826"/>
    <w:rsid w:val="006A0EA2"/>
    <w:rsid w:val="006A2956"/>
    <w:rsid w:val="006A2992"/>
    <w:rsid w:val="006A36B7"/>
    <w:rsid w:val="006A3AFE"/>
    <w:rsid w:val="006A3E95"/>
    <w:rsid w:val="006A7DC6"/>
    <w:rsid w:val="006B0025"/>
    <w:rsid w:val="006B06C0"/>
    <w:rsid w:val="006B2A6D"/>
    <w:rsid w:val="006B2E34"/>
    <w:rsid w:val="006B335D"/>
    <w:rsid w:val="006B355A"/>
    <w:rsid w:val="006B661A"/>
    <w:rsid w:val="006B68DC"/>
    <w:rsid w:val="006B6C1E"/>
    <w:rsid w:val="006B6DCF"/>
    <w:rsid w:val="006B74E6"/>
    <w:rsid w:val="006C03ED"/>
    <w:rsid w:val="006C2A95"/>
    <w:rsid w:val="006C2F0D"/>
    <w:rsid w:val="006C3A43"/>
    <w:rsid w:val="006C4CD1"/>
    <w:rsid w:val="006C6D2C"/>
    <w:rsid w:val="006D0644"/>
    <w:rsid w:val="006D4F0D"/>
    <w:rsid w:val="006D58E4"/>
    <w:rsid w:val="006D5F32"/>
    <w:rsid w:val="006D6D1C"/>
    <w:rsid w:val="006E00CE"/>
    <w:rsid w:val="006E07B1"/>
    <w:rsid w:val="006E143A"/>
    <w:rsid w:val="006E15F7"/>
    <w:rsid w:val="006E1BD5"/>
    <w:rsid w:val="006E49B0"/>
    <w:rsid w:val="006E59D9"/>
    <w:rsid w:val="006E6A4B"/>
    <w:rsid w:val="006E7732"/>
    <w:rsid w:val="006E7A71"/>
    <w:rsid w:val="006F101C"/>
    <w:rsid w:val="006F1337"/>
    <w:rsid w:val="006F2393"/>
    <w:rsid w:val="006F32D1"/>
    <w:rsid w:val="006F331C"/>
    <w:rsid w:val="006F6E6A"/>
    <w:rsid w:val="007007A1"/>
    <w:rsid w:val="0070141B"/>
    <w:rsid w:val="00701DC1"/>
    <w:rsid w:val="0070216F"/>
    <w:rsid w:val="00702AC1"/>
    <w:rsid w:val="00703F41"/>
    <w:rsid w:val="00706BDB"/>
    <w:rsid w:val="00706C1D"/>
    <w:rsid w:val="00711364"/>
    <w:rsid w:val="00711A6C"/>
    <w:rsid w:val="00712368"/>
    <w:rsid w:val="007127AF"/>
    <w:rsid w:val="00712CE0"/>
    <w:rsid w:val="007132A1"/>
    <w:rsid w:val="007147E9"/>
    <w:rsid w:val="00714F1D"/>
    <w:rsid w:val="0071521E"/>
    <w:rsid w:val="00716C4B"/>
    <w:rsid w:val="00717157"/>
    <w:rsid w:val="00722F6D"/>
    <w:rsid w:val="007237D0"/>
    <w:rsid w:val="00725C3A"/>
    <w:rsid w:val="00725E94"/>
    <w:rsid w:val="0072636C"/>
    <w:rsid w:val="00726437"/>
    <w:rsid w:val="00727E89"/>
    <w:rsid w:val="007307A8"/>
    <w:rsid w:val="0073114F"/>
    <w:rsid w:val="00732393"/>
    <w:rsid w:val="007332D4"/>
    <w:rsid w:val="00734EB6"/>
    <w:rsid w:val="007350F7"/>
    <w:rsid w:val="007356F3"/>
    <w:rsid w:val="0073648D"/>
    <w:rsid w:val="007413D5"/>
    <w:rsid w:val="00741F3F"/>
    <w:rsid w:val="007421C2"/>
    <w:rsid w:val="00744C12"/>
    <w:rsid w:val="0074550D"/>
    <w:rsid w:val="00745735"/>
    <w:rsid w:val="00746096"/>
    <w:rsid w:val="0074673F"/>
    <w:rsid w:val="007475DA"/>
    <w:rsid w:val="0074775A"/>
    <w:rsid w:val="0075009D"/>
    <w:rsid w:val="00750C60"/>
    <w:rsid w:val="00751E66"/>
    <w:rsid w:val="00752606"/>
    <w:rsid w:val="00753068"/>
    <w:rsid w:val="00753DD7"/>
    <w:rsid w:val="00753F83"/>
    <w:rsid w:val="007546E2"/>
    <w:rsid w:val="00756523"/>
    <w:rsid w:val="00756589"/>
    <w:rsid w:val="007573DD"/>
    <w:rsid w:val="00757465"/>
    <w:rsid w:val="007617A9"/>
    <w:rsid w:val="00762095"/>
    <w:rsid w:val="007628FA"/>
    <w:rsid w:val="00762F5C"/>
    <w:rsid w:val="0076353A"/>
    <w:rsid w:val="007650AF"/>
    <w:rsid w:val="00766199"/>
    <w:rsid w:val="00766822"/>
    <w:rsid w:val="007679E5"/>
    <w:rsid w:val="007708B1"/>
    <w:rsid w:val="00772F87"/>
    <w:rsid w:val="0077609C"/>
    <w:rsid w:val="00776BD1"/>
    <w:rsid w:val="00781CAE"/>
    <w:rsid w:val="00783D7E"/>
    <w:rsid w:val="00783DBF"/>
    <w:rsid w:val="007846DB"/>
    <w:rsid w:val="00785390"/>
    <w:rsid w:val="007862CE"/>
    <w:rsid w:val="00786AAE"/>
    <w:rsid w:val="007870B8"/>
    <w:rsid w:val="00787F96"/>
    <w:rsid w:val="007903C0"/>
    <w:rsid w:val="00791313"/>
    <w:rsid w:val="00793292"/>
    <w:rsid w:val="00793E2C"/>
    <w:rsid w:val="0079436F"/>
    <w:rsid w:val="00795214"/>
    <w:rsid w:val="00796A0F"/>
    <w:rsid w:val="007A0833"/>
    <w:rsid w:val="007A3F80"/>
    <w:rsid w:val="007A4642"/>
    <w:rsid w:val="007A4C98"/>
    <w:rsid w:val="007A5418"/>
    <w:rsid w:val="007A6520"/>
    <w:rsid w:val="007A7677"/>
    <w:rsid w:val="007B04F5"/>
    <w:rsid w:val="007B1A2F"/>
    <w:rsid w:val="007B40A1"/>
    <w:rsid w:val="007B54A8"/>
    <w:rsid w:val="007B5AC3"/>
    <w:rsid w:val="007C26E3"/>
    <w:rsid w:val="007C2EBD"/>
    <w:rsid w:val="007C38F8"/>
    <w:rsid w:val="007C42F0"/>
    <w:rsid w:val="007C49EC"/>
    <w:rsid w:val="007C5FE3"/>
    <w:rsid w:val="007C61FC"/>
    <w:rsid w:val="007C65B0"/>
    <w:rsid w:val="007C7E6B"/>
    <w:rsid w:val="007D0320"/>
    <w:rsid w:val="007D0929"/>
    <w:rsid w:val="007D0DDD"/>
    <w:rsid w:val="007D31C3"/>
    <w:rsid w:val="007D4F1A"/>
    <w:rsid w:val="007D5E59"/>
    <w:rsid w:val="007D67F7"/>
    <w:rsid w:val="007D6830"/>
    <w:rsid w:val="007D6A61"/>
    <w:rsid w:val="007D7CC8"/>
    <w:rsid w:val="007E024B"/>
    <w:rsid w:val="007E0427"/>
    <w:rsid w:val="007E13F9"/>
    <w:rsid w:val="007E1E16"/>
    <w:rsid w:val="007E2C9A"/>
    <w:rsid w:val="007E3253"/>
    <w:rsid w:val="007E3546"/>
    <w:rsid w:val="007E375C"/>
    <w:rsid w:val="007E414A"/>
    <w:rsid w:val="007E4A6F"/>
    <w:rsid w:val="007E4F7E"/>
    <w:rsid w:val="007E5A4B"/>
    <w:rsid w:val="007E5B61"/>
    <w:rsid w:val="007E7D61"/>
    <w:rsid w:val="007E7F58"/>
    <w:rsid w:val="007F0170"/>
    <w:rsid w:val="007F2FE9"/>
    <w:rsid w:val="007F3189"/>
    <w:rsid w:val="007F692F"/>
    <w:rsid w:val="007F7205"/>
    <w:rsid w:val="007F7FE2"/>
    <w:rsid w:val="00801BE0"/>
    <w:rsid w:val="00802EB8"/>
    <w:rsid w:val="00805A19"/>
    <w:rsid w:val="00806058"/>
    <w:rsid w:val="008064D2"/>
    <w:rsid w:val="0080707A"/>
    <w:rsid w:val="00810D25"/>
    <w:rsid w:val="00812EF8"/>
    <w:rsid w:val="0081377E"/>
    <w:rsid w:val="00813AEE"/>
    <w:rsid w:val="00813F26"/>
    <w:rsid w:val="00814D4E"/>
    <w:rsid w:val="00814EC3"/>
    <w:rsid w:val="00814F25"/>
    <w:rsid w:val="0081502B"/>
    <w:rsid w:val="00815F21"/>
    <w:rsid w:val="00817DE8"/>
    <w:rsid w:val="008208B2"/>
    <w:rsid w:val="008212B6"/>
    <w:rsid w:val="00821CEE"/>
    <w:rsid w:val="008234AA"/>
    <w:rsid w:val="008246A8"/>
    <w:rsid w:val="00824B5A"/>
    <w:rsid w:val="00825527"/>
    <w:rsid w:val="00825E6F"/>
    <w:rsid w:val="00825E9B"/>
    <w:rsid w:val="00826632"/>
    <w:rsid w:val="0082692E"/>
    <w:rsid w:val="008271BF"/>
    <w:rsid w:val="008277B0"/>
    <w:rsid w:val="008306C5"/>
    <w:rsid w:val="00831037"/>
    <w:rsid w:val="00832B43"/>
    <w:rsid w:val="00832F28"/>
    <w:rsid w:val="00833B63"/>
    <w:rsid w:val="0083479F"/>
    <w:rsid w:val="00834AA2"/>
    <w:rsid w:val="008351E0"/>
    <w:rsid w:val="008352A3"/>
    <w:rsid w:val="00835471"/>
    <w:rsid w:val="00840BEF"/>
    <w:rsid w:val="008428A9"/>
    <w:rsid w:val="00843DAE"/>
    <w:rsid w:val="0084400E"/>
    <w:rsid w:val="00844CEE"/>
    <w:rsid w:val="0084636B"/>
    <w:rsid w:val="00846423"/>
    <w:rsid w:val="00847280"/>
    <w:rsid w:val="00850227"/>
    <w:rsid w:val="008507EE"/>
    <w:rsid w:val="0085216C"/>
    <w:rsid w:val="0085258B"/>
    <w:rsid w:val="00852A94"/>
    <w:rsid w:val="008535D0"/>
    <w:rsid w:val="00854BCB"/>
    <w:rsid w:val="00856055"/>
    <w:rsid w:val="00857687"/>
    <w:rsid w:val="00857A43"/>
    <w:rsid w:val="008604CA"/>
    <w:rsid w:val="00860550"/>
    <w:rsid w:val="008614EC"/>
    <w:rsid w:val="008621C2"/>
    <w:rsid w:val="00863677"/>
    <w:rsid w:val="00864384"/>
    <w:rsid w:val="00865E27"/>
    <w:rsid w:val="00865E7B"/>
    <w:rsid w:val="00866DA9"/>
    <w:rsid w:val="00867168"/>
    <w:rsid w:val="0086716B"/>
    <w:rsid w:val="00867913"/>
    <w:rsid w:val="008725C5"/>
    <w:rsid w:val="00872729"/>
    <w:rsid w:val="0087290E"/>
    <w:rsid w:val="00873F15"/>
    <w:rsid w:val="00874118"/>
    <w:rsid w:val="0087471F"/>
    <w:rsid w:val="00874A03"/>
    <w:rsid w:val="00874CFD"/>
    <w:rsid w:val="008756AA"/>
    <w:rsid w:val="008768D8"/>
    <w:rsid w:val="00876947"/>
    <w:rsid w:val="00877144"/>
    <w:rsid w:val="0088182B"/>
    <w:rsid w:val="008827AF"/>
    <w:rsid w:val="00882959"/>
    <w:rsid w:val="00882A53"/>
    <w:rsid w:val="008842F3"/>
    <w:rsid w:val="008866FC"/>
    <w:rsid w:val="008876ED"/>
    <w:rsid w:val="0089017C"/>
    <w:rsid w:val="008909C8"/>
    <w:rsid w:val="00895149"/>
    <w:rsid w:val="00895398"/>
    <w:rsid w:val="00895E03"/>
    <w:rsid w:val="00896CEB"/>
    <w:rsid w:val="0089781E"/>
    <w:rsid w:val="008A0AA2"/>
    <w:rsid w:val="008A1017"/>
    <w:rsid w:val="008A1D5B"/>
    <w:rsid w:val="008A2BD9"/>
    <w:rsid w:val="008A340C"/>
    <w:rsid w:val="008A3D82"/>
    <w:rsid w:val="008A51FD"/>
    <w:rsid w:val="008A5214"/>
    <w:rsid w:val="008A5229"/>
    <w:rsid w:val="008A7F5E"/>
    <w:rsid w:val="008B102E"/>
    <w:rsid w:val="008B136A"/>
    <w:rsid w:val="008B4297"/>
    <w:rsid w:val="008B438C"/>
    <w:rsid w:val="008B60F4"/>
    <w:rsid w:val="008B67AB"/>
    <w:rsid w:val="008B7026"/>
    <w:rsid w:val="008B782B"/>
    <w:rsid w:val="008B793F"/>
    <w:rsid w:val="008C1129"/>
    <w:rsid w:val="008C153E"/>
    <w:rsid w:val="008C4766"/>
    <w:rsid w:val="008C60A5"/>
    <w:rsid w:val="008D02D3"/>
    <w:rsid w:val="008D0864"/>
    <w:rsid w:val="008D1B55"/>
    <w:rsid w:val="008D2381"/>
    <w:rsid w:val="008D4107"/>
    <w:rsid w:val="008D7218"/>
    <w:rsid w:val="008D7E4C"/>
    <w:rsid w:val="008E08D3"/>
    <w:rsid w:val="008E1B17"/>
    <w:rsid w:val="008E1C84"/>
    <w:rsid w:val="008E40C2"/>
    <w:rsid w:val="008E445A"/>
    <w:rsid w:val="008E524E"/>
    <w:rsid w:val="008E607B"/>
    <w:rsid w:val="008E6096"/>
    <w:rsid w:val="008E6E89"/>
    <w:rsid w:val="008E7A37"/>
    <w:rsid w:val="008E7F09"/>
    <w:rsid w:val="008F0286"/>
    <w:rsid w:val="008F1F3E"/>
    <w:rsid w:val="008F2757"/>
    <w:rsid w:val="008F5572"/>
    <w:rsid w:val="008F5B11"/>
    <w:rsid w:val="008F6B47"/>
    <w:rsid w:val="008F6B80"/>
    <w:rsid w:val="008F7138"/>
    <w:rsid w:val="008F7682"/>
    <w:rsid w:val="00900C60"/>
    <w:rsid w:val="00901AE6"/>
    <w:rsid w:val="00903BE8"/>
    <w:rsid w:val="00903F64"/>
    <w:rsid w:val="009065F1"/>
    <w:rsid w:val="009073E7"/>
    <w:rsid w:val="00907A2D"/>
    <w:rsid w:val="00907B9E"/>
    <w:rsid w:val="00907D4A"/>
    <w:rsid w:val="00907DDC"/>
    <w:rsid w:val="00910328"/>
    <w:rsid w:val="00911850"/>
    <w:rsid w:val="00913BBA"/>
    <w:rsid w:val="00913DFA"/>
    <w:rsid w:val="0091468C"/>
    <w:rsid w:val="00915B30"/>
    <w:rsid w:val="009163C3"/>
    <w:rsid w:val="00916469"/>
    <w:rsid w:val="009207F4"/>
    <w:rsid w:val="009208A8"/>
    <w:rsid w:val="00920A1A"/>
    <w:rsid w:val="009212B1"/>
    <w:rsid w:val="009215F5"/>
    <w:rsid w:val="00922BBB"/>
    <w:rsid w:val="00922C43"/>
    <w:rsid w:val="009238F0"/>
    <w:rsid w:val="00923935"/>
    <w:rsid w:val="00923E66"/>
    <w:rsid w:val="009244A8"/>
    <w:rsid w:val="00924909"/>
    <w:rsid w:val="00925309"/>
    <w:rsid w:val="009255EE"/>
    <w:rsid w:val="0092598D"/>
    <w:rsid w:val="009266D1"/>
    <w:rsid w:val="00927FEC"/>
    <w:rsid w:val="00931829"/>
    <w:rsid w:val="00931857"/>
    <w:rsid w:val="00931B15"/>
    <w:rsid w:val="00931DFB"/>
    <w:rsid w:val="0093262B"/>
    <w:rsid w:val="00933860"/>
    <w:rsid w:val="0093432D"/>
    <w:rsid w:val="00934FE8"/>
    <w:rsid w:val="00937793"/>
    <w:rsid w:val="00940201"/>
    <w:rsid w:val="00941028"/>
    <w:rsid w:val="009412EA"/>
    <w:rsid w:val="00941939"/>
    <w:rsid w:val="009427AD"/>
    <w:rsid w:val="00943080"/>
    <w:rsid w:val="0094318E"/>
    <w:rsid w:val="00945168"/>
    <w:rsid w:val="009454AD"/>
    <w:rsid w:val="00945850"/>
    <w:rsid w:val="00945B66"/>
    <w:rsid w:val="00946A41"/>
    <w:rsid w:val="009503D3"/>
    <w:rsid w:val="0095082D"/>
    <w:rsid w:val="00951F2B"/>
    <w:rsid w:val="009537B7"/>
    <w:rsid w:val="0095417C"/>
    <w:rsid w:val="00954A64"/>
    <w:rsid w:val="00955E97"/>
    <w:rsid w:val="009563E8"/>
    <w:rsid w:val="00956EC7"/>
    <w:rsid w:val="009612BC"/>
    <w:rsid w:val="00961893"/>
    <w:rsid w:val="0096433D"/>
    <w:rsid w:val="0096615E"/>
    <w:rsid w:val="00966669"/>
    <w:rsid w:val="009675B3"/>
    <w:rsid w:val="009728A1"/>
    <w:rsid w:val="00972CA5"/>
    <w:rsid w:val="00972D18"/>
    <w:rsid w:val="00974341"/>
    <w:rsid w:val="00976D44"/>
    <w:rsid w:val="00980D71"/>
    <w:rsid w:val="00981B85"/>
    <w:rsid w:val="00982519"/>
    <w:rsid w:val="009834C4"/>
    <w:rsid w:val="009850B6"/>
    <w:rsid w:val="009858F1"/>
    <w:rsid w:val="0098618F"/>
    <w:rsid w:val="00987B9F"/>
    <w:rsid w:val="00990A84"/>
    <w:rsid w:val="00990D08"/>
    <w:rsid w:val="00992E72"/>
    <w:rsid w:val="00993539"/>
    <w:rsid w:val="00993573"/>
    <w:rsid w:val="00993834"/>
    <w:rsid w:val="00994270"/>
    <w:rsid w:val="0099630F"/>
    <w:rsid w:val="00996350"/>
    <w:rsid w:val="00996D22"/>
    <w:rsid w:val="00997BFC"/>
    <w:rsid w:val="00997E23"/>
    <w:rsid w:val="009A0D59"/>
    <w:rsid w:val="009A0D75"/>
    <w:rsid w:val="009A3872"/>
    <w:rsid w:val="009A47F0"/>
    <w:rsid w:val="009A4CE3"/>
    <w:rsid w:val="009A4F90"/>
    <w:rsid w:val="009A59F1"/>
    <w:rsid w:val="009A6361"/>
    <w:rsid w:val="009A6FED"/>
    <w:rsid w:val="009A79B8"/>
    <w:rsid w:val="009B222C"/>
    <w:rsid w:val="009B225B"/>
    <w:rsid w:val="009B2279"/>
    <w:rsid w:val="009B2EC1"/>
    <w:rsid w:val="009B3A93"/>
    <w:rsid w:val="009B42D9"/>
    <w:rsid w:val="009B49DF"/>
    <w:rsid w:val="009B5775"/>
    <w:rsid w:val="009B61D9"/>
    <w:rsid w:val="009B660B"/>
    <w:rsid w:val="009B668E"/>
    <w:rsid w:val="009B7027"/>
    <w:rsid w:val="009C0618"/>
    <w:rsid w:val="009C0A27"/>
    <w:rsid w:val="009C0C6A"/>
    <w:rsid w:val="009C1AEC"/>
    <w:rsid w:val="009C2356"/>
    <w:rsid w:val="009C2CD9"/>
    <w:rsid w:val="009C2DA3"/>
    <w:rsid w:val="009C3989"/>
    <w:rsid w:val="009C5A87"/>
    <w:rsid w:val="009C6499"/>
    <w:rsid w:val="009C70D9"/>
    <w:rsid w:val="009C7CB3"/>
    <w:rsid w:val="009C7DA8"/>
    <w:rsid w:val="009D05B6"/>
    <w:rsid w:val="009D1437"/>
    <w:rsid w:val="009D1A94"/>
    <w:rsid w:val="009D1FAF"/>
    <w:rsid w:val="009D33B7"/>
    <w:rsid w:val="009D3A98"/>
    <w:rsid w:val="009D3B09"/>
    <w:rsid w:val="009D3F8F"/>
    <w:rsid w:val="009D5371"/>
    <w:rsid w:val="009D6A08"/>
    <w:rsid w:val="009D7890"/>
    <w:rsid w:val="009E012B"/>
    <w:rsid w:val="009E2A0E"/>
    <w:rsid w:val="009E2D84"/>
    <w:rsid w:val="009E3F96"/>
    <w:rsid w:val="009E43EC"/>
    <w:rsid w:val="009E520C"/>
    <w:rsid w:val="009E58EF"/>
    <w:rsid w:val="009E695F"/>
    <w:rsid w:val="009F1736"/>
    <w:rsid w:val="009F1AF4"/>
    <w:rsid w:val="009F2328"/>
    <w:rsid w:val="009F24C5"/>
    <w:rsid w:val="009F6C59"/>
    <w:rsid w:val="009F6C6C"/>
    <w:rsid w:val="009F71E7"/>
    <w:rsid w:val="009F7F2B"/>
    <w:rsid w:val="00A00EE3"/>
    <w:rsid w:val="00A01E7A"/>
    <w:rsid w:val="00A025C0"/>
    <w:rsid w:val="00A02EA0"/>
    <w:rsid w:val="00A05969"/>
    <w:rsid w:val="00A06809"/>
    <w:rsid w:val="00A06B89"/>
    <w:rsid w:val="00A1032B"/>
    <w:rsid w:val="00A10A1F"/>
    <w:rsid w:val="00A10C0B"/>
    <w:rsid w:val="00A11A36"/>
    <w:rsid w:val="00A139D5"/>
    <w:rsid w:val="00A141B0"/>
    <w:rsid w:val="00A148D2"/>
    <w:rsid w:val="00A154C4"/>
    <w:rsid w:val="00A15B31"/>
    <w:rsid w:val="00A16FEF"/>
    <w:rsid w:val="00A20553"/>
    <w:rsid w:val="00A20A20"/>
    <w:rsid w:val="00A23E0B"/>
    <w:rsid w:val="00A24488"/>
    <w:rsid w:val="00A256EE"/>
    <w:rsid w:val="00A25C9A"/>
    <w:rsid w:val="00A268C8"/>
    <w:rsid w:val="00A26D9E"/>
    <w:rsid w:val="00A27147"/>
    <w:rsid w:val="00A30733"/>
    <w:rsid w:val="00A31360"/>
    <w:rsid w:val="00A36B1D"/>
    <w:rsid w:val="00A401DE"/>
    <w:rsid w:val="00A4091A"/>
    <w:rsid w:val="00A417A6"/>
    <w:rsid w:val="00A4247F"/>
    <w:rsid w:val="00A43673"/>
    <w:rsid w:val="00A439AB"/>
    <w:rsid w:val="00A44347"/>
    <w:rsid w:val="00A45088"/>
    <w:rsid w:val="00A452A8"/>
    <w:rsid w:val="00A45939"/>
    <w:rsid w:val="00A45DB4"/>
    <w:rsid w:val="00A465BB"/>
    <w:rsid w:val="00A47D2F"/>
    <w:rsid w:val="00A507DA"/>
    <w:rsid w:val="00A51DA6"/>
    <w:rsid w:val="00A52423"/>
    <w:rsid w:val="00A53315"/>
    <w:rsid w:val="00A53744"/>
    <w:rsid w:val="00A53C04"/>
    <w:rsid w:val="00A55458"/>
    <w:rsid w:val="00A571D4"/>
    <w:rsid w:val="00A57B52"/>
    <w:rsid w:val="00A60CD1"/>
    <w:rsid w:val="00A611D4"/>
    <w:rsid w:val="00A62583"/>
    <w:rsid w:val="00A62D1A"/>
    <w:rsid w:val="00A6448C"/>
    <w:rsid w:val="00A651EE"/>
    <w:rsid w:val="00A65990"/>
    <w:rsid w:val="00A65AB6"/>
    <w:rsid w:val="00A66225"/>
    <w:rsid w:val="00A66BF9"/>
    <w:rsid w:val="00A67288"/>
    <w:rsid w:val="00A6769E"/>
    <w:rsid w:val="00A7012A"/>
    <w:rsid w:val="00A708EC"/>
    <w:rsid w:val="00A70B32"/>
    <w:rsid w:val="00A70D4A"/>
    <w:rsid w:val="00A7174E"/>
    <w:rsid w:val="00A737A1"/>
    <w:rsid w:val="00A74B3C"/>
    <w:rsid w:val="00A7653E"/>
    <w:rsid w:val="00A7775F"/>
    <w:rsid w:val="00A778F9"/>
    <w:rsid w:val="00A8093A"/>
    <w:rsid w:val="00A8177D"/>
    <w:rsid w:val="00A81952"/>
    <w:rsid w:val="00A830D3"/>
    <w:rsid w:val="00A839FC"/>
    <w:rsid w:val="00A84104"/>
    <w:rsid w:val="00A84347"/>
    <w:rsid w:val="00A8454E"/>
    <w:rsid w:val="00A8481A"/>
    <w:rsid w:val="00A8496D"/>
    <w:rsid w:val="00A84C09"/>
    <w:rsid w:val="00A85E24"/>
    <w:rsid w:val="00A87592"/>
    <w:rsid w:val="00A9102B"/>
    <w:rsid w:val="00A912AD"/>
    <w:rsid w:val="00A91F21"/>
    <w:rsid w:val="00A9272C"/>
    <w:rsid w:val="00A93EAD"/>
    <w:rsid w:val="00A95338"/>
    <w:rsid w:val="00A95A3C"/>
    <w:rsid w:val="00AA03E3"/>
    <w:rsid w:val="00AA19E2"/>
    <w:rsid w:val="00AA1B87"/>
    <w:rsid w:val="00AA2760"/>
    <w:rsid w:val="00AA3FE3"/>
    <w:rsid w:val="00AA4034"/>
    <w:rsid w:val="00AA5E97"/>
    <w:rsid w:val="00AA7215"/>
    <w:rsid w:val="00AB0413"/>
    <w:rsid w:val="00AB0E3B"/>
    <w:rsid w:val="00AB1560"/>
    <w:rsid w:val="00AB19E5"/>
    <w:rsid w:val="00AB3DB5"/>
    <w:rsid w:val="00AB42F4"/>
    <w:rsid w:val="00AB57AC"/>
    <w:rsid w:val="00AB6A3E"/>
    <w:rsid w:val="00AB6FDD"/>
    <w:rsid w:val="00AB7334"/>
    <w:rsid w:val="00AB7A27"/>
    <w:rsid w:val="00AB7DE9"/>
    <w:rsid w:val="00AC051D"/>
    <w:rsid w:val="00AC22BF"/>
    <w:rsid w:val="00AC3362"/>
    <w:rsid w:val="00AC34FF"/>
    <w:rsid w:val="00AC5BA5"/>
    <w:rsid w:val="00AC5FDA"/>
    <w:rsid w:val="00AC706A"/>
    <w:rsid w:val="00AD06FD"/>
    <w:rsid w:val="00AD13A0"/>
    <w:rsid w:val="00AD26F7"/>
    <w:rsid w:val="00AD53F2"/>
    <w:rsid w:val="00AD720C"/>
    <w:rsid w:val="00AD7576"/>
    <w:rsid w:val="00AD7B80"/>
    <w:rsid w:val="00AE05C0"/>
    <w:rsid w:val="00AE0819"/>
    <w:rsid w:val="00AE0901"/>
    <w:rsid w:val="00AE183B"/>
    <w:rsid w:val="00AE2D0B"/>
    <w:rsid w:val="00AE366A"/>
    <w:rsid w:val="00AE3B9F"/>
    <w:rsid w:val="00AE443E"/>
    <w:rsid w:val="00AE47C3"/>
    <w:rsid w:val="00AE54EE"/>
    <w:rsid w:val="00AE6E03"/>
    <w:rsid w:val="00AF2C25"/>
    <w:rsid w:val="00AF440E"/>
    <w:rsid w:val="00AF458C"/>
    <w:rsid w:val="00AF4C63"/>
    <w:rsid w:val="00AF4C7D"/>
    <w:rsid w:val="00AF55A9"/>
    <w:rsid w:val="00AF588A"/>
    <w:rsid w:val="00AF69D3"/>
    <w:rsid w:val="00B0030D"/>
    <w:rsid w:val="00B00688"/>
    <w:rsid w:val="00B0367E"/>
    <w:rsid w:val="00B03702"/>
    <w:rsid w:val="00B0383F"/>
    <w:rsid w:val="00B04B27"/>
    <w:rsid w:val="00B05BA1"/>
    <w:rsid w:val="00B0686F"/>
    <w:rsid w:val="00B125E5"/>
    <w:rsid w:val="00B1584B"/>
    <w:rsid w:val="00B15885"/>
    <w:rsid w:val="00B168DB"/>
    <w:rsid w:val="00B17543"/>
    <w:rsid w:val="00B205E8"/>
    <w:rsid w:val="00B20D0F"/>
    <w:rsid w:val="00B20EDE"/>
    <w:rsid w:val="00B23128"/>
    <w:rsid w:val="00B238F2"/>
    <w:rsid w:val="00B23B23"/>
    <w:rsid w:val="00B23D57"/>
    <w:rsid w:val="00B243E2"/>
    <w:rsid w:val="00B27401"/>
    <w:rsid w:val="00B27A70"/>
    <w:rsid w:val="00B3067E"/>
    <w:rsid w:val="00B30696"/>
    <w:rsid w:val="00B31C9B"/>
    <w:rsid w:val="00B3239E"/>
    <w:rsid w:val="00B32C86"/>
    <w:rsid w:val="00B3343E"/>
    <w:rsid w:val="00B33B93"/>
    <w:rsid w:val="00B35E17"/>
    <w:rsid w:val="00B365D6"/>
    <w:rsid w:val="00B36F34"/>
    <w:rsid w:val="00B37197"/>
    <w:rsid w:val="00B372A5"/>
    <w:rsid w:val="00B3755F"/>
    <w:rsid w:val="00B37837"/>
    <w:rsid w:val="00B37E24"/>
    <w:rsid w:val="00B416F3"/>
    <w:rsid w:val="00B42C77"/>
    <w:rsid w:val="00B43388"/>
    <w:rsid w:val="00B44B36"/>
    <w:rsid w:val="00B46CA3"/>
    <w:rsid w:val="00B47027"/>
    <w:rsid w:val="00B4739A"/>
    <w:rsid w:val="00B475DC"/>
    <w:rsid w:val="00B500F3"/>
    <w:rsid w:val="00B51841"/>
    <w:rsid w:val="00B53C7D"/>
    <w:rsid w:val="00B54271"/>
    <w:rsid w:val="00B54A91"/>
    <w:rsid w:val="00B54D07"/>
    <w:rsid w:val="00B602E9"/>
    <w:rsid w:val="00B607FC"/>
    <w:rsid w:val="00B61990"/>
    <w:rsid w:val="00B62C75"/>
    <w:rsid w:val="00B62F36"/>
    <w:rsid w:val="00B637D5"/>
    <w:rsid w:val="00B63EF1"/>
    <w:rsid w:val="00B64705"/>
    <w:rsid w:val="00B64BA0"/>
    <w:rsid w:val="00B65520"/>
    <w:rsid w:val="00B6587E"/>
    <w:rsid w:val="00B65926"/>
    <w:rsid w:val="00B659D3"/>
    <w:rsid w:val="00B669BD"/>
    <w:rsid w:val="00B66B50"/>
    <w:rsid w:val="00B66F05"/>
    <w:rsid w:val="00B67838"/>
    <w:rsid w:val="00B67C48"/>
    <w:rsid w:val="00B708FE"/>
    <w:rsid w:val="00B7225D"/>
    <w:rsid w:val="00B73586"/>
    <w:rsid w:val="00B73650"/>
    <w:rsid w:val="00B76165"/>
    <w:rsid w:val="00B767A9"/>
    <w:rsid w:val="00B77C23"/>
    <w:rsid w:val="00B77F91"/>
    <w:rsid w:val="00B80155"/>
    <w:rsid w:val="00B80C8B"/>
    <w:rsid w:val="00B822BC"/>
    <w:rsid w:val="00B83040"/>
    <w:rsid w:val="00B83CBA"/>
    <w:rsid w:val="00B84643"/>
    <w:rsid w:val="00B84E32"/>
    <w:rsid w:val="00B84FDD"/>
    <w:rsid w:val="00B85396"/>
    <w:rsid w:val="00B86432"/>
    <w:rsid w:val="00B9054A"/>
    <w:rsid w:val="00B9078F"/>
    <w:rsid w:val="00B92273"/>
    <w:rsid w:val="00B92468"/>
    <w:rsid w:val="00B927C3"/>
    <w:rsid w:val="00B93343"/>
    <w:rsid w:val="00B939FB"/>
    <w:rsid w:val="00B95D90"/>
    <w:rsid w:val="00B96601"/>
    <w:rsid w:val="00B969DD"/>
    <w:rsid w:val="00B97370"/>
    <w:rsid w:val="00B975F9"/>
    <w:rsid w:val="00B97BD9"/>
    <w:rsid w:val="00BA0491"/>
    <w:rsid w:val="00BA0611"/>
    <w:rsid w:val="00BA0FDB"/>
    <w:rsid w:val="00BA2470"/>
    <w:rsid w:val="00BA291E"/>
    <w:rsid w:val="00BA33FF"/>
    <w:rsid w:val="00BA3A9D"/>
    <w:rsid w:val="00BA3FDF"/>
    <w:rsid w:val="00BA43D6"/>
    <w:rsid w:val="00BA55FD"/>
    <w:rsid w:val="00BA7DE8"/>
    <w:rsid w:val="00BA7F88"/>
    <w:rsid w:val="00BB1363"/>
    <w:rsid w:val="00BB3501"/>
    <w:rsid w:val="00BB3576"/>
    <w:rsid w:val="00BB52BC"/>
    <w:rsid w:val="00BB5A1C"/>
    <w:rsid w:val="00BB5AD2"/>
    <w:rsid w:val="00BB5B85"/>
    <w:rsid w:val="00BB7EE0"/>
    <w:rsid w:val="00BC11A9"/>
    <w:rsid w:val="00BC121F"/>
    <w:rsid w:val="00BC1656"/>
    <w:rsid w:val="00BC1BB7"/>
    <w:rsid w:val="00BC2372"/>
    <w:rsid w:val="00BC3327"/>
    <w:rsid w:val="00BC34A5"/>
    <w:rsid w:val="00BC40E0"/>
    <w:rsid w:val="00BC565A"/>
    <w:rsid w:val="00BC5BA6"/>
    <w:rsid w:val="00BC5F20"/>
    <w:rsid w:val="00BC675A"/>
    <w:rsid w:val="00BD0C9A"/>
    <w:rsid w:val="00BD1246"/>
    <w:rsid w:val="00BD13ED"/>
    <w:rsid w:val="00BD1A63"/>
    <w:rsid w:val="00BD36D7"/>
    <w:rsid w:val="00BD3899"/>
    <w:rsid w:val="00BD3C60"/>
    <w:rsid w:val="00BD4E7E"/>
    <w:rsid w:val="00BD5525"/>
    <w:rsid w:val="00BD5BFB"/>
    <w:rsid w:val="00BD6EF6"/>
    <w:rsid w:val="00BD7270"/>
    <w:rsid w:val="00BD77AC"/>
    <w:rsid w:val="00BE1321"/>
    <w:rsid w:val="00BE1647"/>
    <w:rsid w:val="00BE1C99"/>
    <w:rsid w:val="00BE3237"/>
    <w:rsid w:val="00BE3BCE"/>
    <w:rsid w:val="00BE49FD"/>
    <w:rsid w:val="00BE7917"/>
    <w:rsid w:val="00BE7E04"/>
    <w:rsid w:val="00BF0403"/>
    <w:rsid w:val="00BF19A4"/>
    <w:rsid w:val="00BF232F"/>
    <w:rsid w:val="00BF2A2B"/>
    <w:rsid w:val="00BF2CE4"/>
    <w:rsid w:val="00BF3069"/>
    <w:rsid w:val="00BF3D2A"/>
    <w:rsid w:val="00BF41C7"/>
    <w:rsid w:val="00C01EC9"/>
    <w:rsid w:val="00C03A19"/>
    <w:rsid w:val="00C03AEF"/>
    <w:rsid w:val="00C04C96"/>
    <w:rsid w:val="00C04D5B"/>
    <w:rsid w:val="00C06713"/>
    <w:rsid w:val="00C06E9A"/>
    <w:rsid w:val="00C07A01"/>
    <w:rsid w:val="00C123AD"/>
    <w:rsid w:val="00C124D1"/>
    <w:rsid w:val="00C1370B"/>
    <w:rsid w:val="00C13A5D"/>
    <w:rsid w:val="00C13BAC"/>
    <w:rsid w:val="00C167B8"/>
    <w:rsid w:val="00C16814"/>
    <w:rsid w:val="00C1691C"/>
    <w:rsid w:val="00C169D8"/>
    <w:rsid w:val="00C20859"/>
    <w:rsid w:val="00C22129"/>
    <w:rsid w:val="00C24E9F"/>
    <w:rsid w:val="00C25019"/>
    <w:rsid w:val="00C25590"/>
    <w:rsid w:val="00C25921"/>
    <w:rsid w:val="00C30271"/>
    <w:rsid w:val="00C30467"/>
    <w:rsid w:val="00C30901"/>
    <w:rsid w:val="00C320B5"/>
    <w:rsid w:val="00C324E0"/>
    <w:rsid w:val="00C325BC"/>
    <w:rsid w:val="00C3355F"/>
    <w:rsid w:val="00C33E9A"/>
    <w:rsid w:val="00C34B45"/>
    <w:rsid w:val="00C35146"/>
    <w:rsid w:val="00C35CC4"/>
    <w:rsid w:val="00C363D9"/>
    <w:rsid w:val="00C364B6"/>
    <w:rsid w:val="00C41CC9"/>
    <w:rsid w:val="00C42BBF"/>
    <w:rsid w:val="00C42F9E"/>
    <w:rsid w:val="00C43283"/>
    <w:rsid w:val="00C440CC"/>
    <w:rsid w:val="00C440DA"/>
    <w:rsid w:val="00C44D68"/>
    <w:rsid w:val="00C450D3"/>
    <w:rsid w:val="00C457A8"/>
    <w:rsid w:val="00C461B6"/>
    <w:rsid w:val="00C47BD8"/>
    <w:rsid w:val="00C5001F"/>
    <w:rsid w:val="00C52364"/>
    <w:rsid w:val="00C525AA"/>
    <w:rsid w:val="00C52FAD"/>
    <w:rsid w:val="00C53709"/>
    <w:rsid w:val="00C53BEB"/>
    <w:rsid w:val="00C5491C"/>
    <w:rsid w:val="00C55839"/>
    <w:rsid w:val="00C56326"/>
    <w:rsid w:val="00C56E39"/>
    <w:rsid w:val="00C5736C"/>
    <w:rsid w:val="00C62658"/>
    <w:rsid w:val="00C62D96"/>
    <w:rsid w:val="00C6333B"/>
    <w:rsid w:val="00C635B4"/>
    <w:rsid w:val="00C63E7C"/>
    <w:rsid w:val="00C65285"/>
    <w:rsid w:val="00C657BE"/>
    <w:rsid w:val="00C65FE6"/>
    <w:rsid w:val="00C66A83"/>
    <w:rsid w:val="00C67AB1"/>
    <w:rsid w:val="00C726C1"/>
    <w:rsid w:val="00C73B89"/>
    <w:rsid w:val="00C74AB4"/>
    <w:rsid w:val="00C74AF2"/>
    <w:rsid w:val="00C752D9"/>
    <w:rsid w:val="00C75B08"/>
    <w:rsid w:val="00C766A2"/>
    <w:rsid w:val="00C76DAD"/>
    <w:rsid w:val="00C77312"/>
    <w:rsid w:val="00C77703"/>
    <w:rsid w:val="00C8003B"/>
    <w:rsid w:val="00C809F8"/>
    <w:rsid w:val="00C81588"/>
    <w:rsid w:val="00C82778"/>
    <w:rsid w:val="00C83504"/>
    <w:rsid w:val="00C836D3"/>
    <w:rsid w:val="00C839EF"/>
    <w:rsid w:val="00C84140"/>
    <w:rsid w:val="00C85F49"/>
    <w:rsid w:val="00C86701"/>
    <w:rsid w:val="00C86BEE"/>
    <w:rsid w:val="00C876AF"/>
    <w:rsid w:val="00C901D8"/>
    <w:rsid w:val="00C92486"/>
    <w:rsid w:val="00C92B31"/>
    <w:rsid w:val="00C92D3E"/>
    <w:rsid w:val="00C93120"/>
    <w:rsid w:val="00C94248"/>
    <w:rsid w:val="00C94D5C"/>
    <w:rsid w:val="00C9521A"/>
    <w:rsid w:val="00C95751"/>
    <w:rsid w:val="00C97957"/>
    <w:rsid w:val="00CA22A3"/>
    <w:rsid w:val="00CA448D"/>
    <w:rsid w:val="00CA6498"/>
    <w:rsid w:val="00CA7A96"/>
    <w:rsid w:val="00CA7BAD"/>
    <w:rsid w:val="00CB0A97"/>
    <w:rsid w:val="00CB4333"/>
    <w:rsid w:val="00CB46D0"/>
    <w:rsid w:val="00CB5401"/>
    <w:rsid w:val="00CB56EE"/>
    <w:rsid w:val="00CB5ECF"/>
    <w:rsid w:val="00CB65C1"/>
    <w:rsid w:val="00CB6AE7"/>
    <w:rsid w:val="00CC00C4"/>
    <w:rsid w:val="00CC0852"/>
    <w:rsid w:val="00CC215D"/>
    <w:rsid w:val="00CC3121"/>
    <w:rsid w:val="00CC3319"/>
    <w:rsid w:val="00CC4FDA"/>
    <w:rsid w:val="00CC50A9"/>
    <w:rsid w:val="00CC5B30"/>
    <w:rsid w:val="00CC627F"/>
    <w:rsid w:val="00CC6526"/>
    <w:rsid w:val="00CC65FD"/>
    <w:rsid w:val="00CC7160"/>
    <w:rsid w:val="00CD2C0E"/>
    <w:rsid w:val="00CD2C58"/>
    <w:rsid w:val="00CE0BA8"/>
    <w:rsid w:val="00CE14CD"/>
    <w:rsid w:val="00CE2561"/>
    <w:rsid w:val="00CE26F4"/>
    <w:rsid w:val="00CE3142"/>
    <w:rsid w:val="00CE3751"/>
    <w:rsid w:val="00CE4362"/>
    <w:rsid w:val="00CE44C2"/>
    <w:rsid w:val="00CE5F5C"/>
    <w:rsid w:val="00CE613F"/>
    <w:rsid w:val="00CE61D6"/>
    <w:rsid w:val="00CE632E"/>
    <w:rsid w:val="00CE64DF"/>
    <w:rsid w:val="00CE673B"/>
    <w:rsid w:val="00CF08B3"/>
    <w:rsid w:val="00CF3711"/>
    <w:rsid w:val="00CF51FB"/>
    <w:rsid w:val="00CF61EF"/>
    <w:rsid w:val="00CF6A3F"/>
    <w:rsid w:val="00CF6B61"/>
    <w:rsid w:val="00CF794D"/>
    <w:rsid w:val="00CF7EE9"/>
    <w:rsid w:val="00D0055B"/>
    <w:rsid w:val="00D008ED"/>
    <w:rsid w:val="00D048B1"/>
    <w:rsid w:val="00D055B7"/>
    <w:rsid w:val="00D05B76"/>
    <w:rsid w:val="00D06255"/>
    <w:rsid w:val="00D065AD"/>
    <w:rsid w:val="00D06BA7"/>
    <w:rsid w:val="00D07B71"/>
    <w:rsid w:val="00D10A5F"/>
    <w:rsid w:val="00D1414B"/>
    <w:rsid w:val="00D146BC"/>
    <w:rsid w:val="00D162FE"/>
    <w:rsid w:val="00D172A4"/>
    <w:rsid w:val="00D174BA"/>
    <w:rsid w:val="00D20B4D"/>
    <w:rsid w:val="00D216E3"/>
    <w:rsid w:val="00D2317A"/>
    <w:rsid w:val="00D238B3"/>
    <w:rsid w:val="00D23D16"/>
    <w:rsid w:val="00D2416A"/>
    <w:rsid w:val="00D24647"/>
    <w:rsid w:val="00D250AB"/>
    <w:rsid w:val="00D25736"/>
    <w:rsid w:val="00D276F7"/>
    <w:rsid w:val="00D307B0"/>
    <w:rsid w:val="00D31741"/>
    <w:rsid w:val="00D31D0D"/>
    <w:rsid w:val="00D31D7C"/>
    <w:rsid w:val="00D31F96"/>
    <w:rsid w:val="00D349B0"/>
    <w:rsid w:val="00D3544F"/>
    <w:rsid w:val="00D3738F"/>
    <w:rsid w:val="00D37C0C"/>
    <w:rsid w:val="00D40F6B"/>
    <w:rsid w:val="00D41346"/>
    <w:rsid w:val="00D41EC3"/>
    <w:rsid w:val="00D44C83"/>
    <w:rsid w:val="00D44E8A"/>
    <w:rsid w:val="00D46414"/>
    <w:rsid w:val="00D46E41"/>
    <w:rsid w:val="00D46EAF"/>
    <w:rsid w:val="00D47303"/>
    <w:rsid w:val="00D47915"/>
    <w:rsid w:val="00D50CB7"/>
    <w:rsid w:val="00D511D8"/>
    <w:rsid w:val="00D526BD"/>
    <w:rsid w:val="00D54B0A"/>
    <w:rsid w:val="00D55D5B"/>
    <w:rsid w:val="00D566C9"/>
    <w:rsid w:val="00D56D0C"/>
    <w:rsid w:val="00D60D7C"/>
    <w:rsid w:val="00D62014"/>
    <w:rsid w:val="00D620EB"/>
    <w:rsid w:val="00D630FC"/>
    <w:rsid w:val="00D6317D"/>
    <w:rsid w:val="00D63492"/>
    <w:rsid w:val="00D641A8"/>
    <w:rsid w:val="00D6443F"/>
    <w:rsid w:val="00D64679"/>
    <w:rsid w:val="00D64B30"/>
    <w:rsid w:val="00D656B0"/>
    <w:rsid w:val="00D65A7D"/>
    <w:rsid w:val="00D66DF9"/>
    <w:rsid w:val="00D67F65"/>
    <w:rsid w:val="00D70F75"/>
    <w:rsid w:val="00D7296E"/>
    <w:rsid w:val="00D74F2C"/>
    <w:rsid w:val="00D76657"/>
    <w:rsid w:val="00D7678D"/>
    <w:rsid w:val="00D76B46"/>
    <w:rsid w:val="00D77C6A"/>
    <w:rsid w:val="00D8040C"/>
    <w:rsid w:val="00D80A53"/>
    <w:rsid w:val="00D81C08"/>
    <w:rsid w:val="00D81D8E"/>
    <w:rsid w:val="00D82AA8"/>
    <w:rsid w:val="00D82B48"/>
    <w:rsid w:val="00D83743"/>
    <w:rsid w:val="00D84339"/>
    <w:rsid w:val="00D8661E"/>
    <w:rsid w:val="00D869E1"/>
    <w:rsid w:val="00D86F98"/>
    <w:rsid w:val="00D878AB"/>
    <w:rsid w:val="00D90BCE"/>
    <w:rsid w:val="00D91C76"/>
    <w:rsid w:val="00D95168"/>
    <w:rsid w:val="00D9601F"/>
    <w:rsid w:val="00D9616E"/>
    <w:rsid w:val="00D9665E"/>
    <w:rsid w:val="00DA018A"/>
    <w:rsid w:val="00DA0457"/>
    <w:rsid w:val="00DA0B6C"/>
    <w:rsid w:val="00DA0F8C"/>
    <w:rsid w:val="00DA0FEB"/>
    <w:rsid w:val="00DA121C"/>
    <w:rsid w:val="00DA16B8"/>
    <w:rsid w:val="00DA35E8"/>
    <w:rsid w:val="00DA49D9"/>
    <w:rsid w:val="00DA5885"/>
    <w:rsid w:val="00DA679A"/>
    <w:rsid w:val="00DA7BC5"/>
    <w:rsid w:val="00DA7D71"/>
    <w:rsid w:val="00DB0480"/>
    <w:rsid w:val="00DB1978"/>
    <w:rsid w:val="00DB1E7B"/>
    <w:rsid w:val="00DB2F29"/>
    <w:rsid w:val="00DB3530"/>
    <w:rsid w:val="00DB3BFC"/>
    <w:rsid w:val="00DB5397"/>
    <w:rsid w:val="00DC0153"/>
    <w:rsid w:val="00DC017E"/>
    <w:rsid w:val="00DC0CCE"/>
    <w:rsid w:val="00DC12E0"/>
    <w:rsid w:val="00DC1691"/>
    <w:rsid w:val="00DC1EB1"/>
    <w:rsid w:val="00DC42DC"/>
    <w:rsid w:val="00DC5B0D"/>
    <w:rsid w:val="00DC778B"/>
    <w:rsid w:val="00DD0E67"/>
    <w:rsid w:val="00DD2A29"/>
    <w:rsid w:val="00DD2C08"/>
    <w:rsid w:val="00DD32CB"/>
    <w:rsid w:val="00DD3EE7"/>
    <w:rsid w:val="00DD43EC"/>
    <w:rsid w:val="00DD6341"/>
    <w:rsid w:val="00DD676C"/>
    <w:rsid w:val="00DD6870"/>
    <w:rsid w:val="00DD702C"/>
    <w:rsid w:val="00DD7DE6"/>
    <w:rsid w:val="00DE02D5"/>
    <w:rsid w:val="00DE060F"/>
    <w:rsid w:val="00DE0A54"/>
    <w:rsid w:val="00DE13FC"/>
    <w:rsid w:val="00DE1AF0"/>
    <w:rsid w:val="00DE1C5B"/>
    <w:rsid w:val="00DE1DB6"/>
    <w:rsid w:val="00DE2BCD"/>
    <w:rsid w:val="00DE2CF2"/>
    <w:rsid w:val="00DE2DE2"/>
    <w:rsid w:val="00DE2E44"/>
    <w:rsid w:val="00DE2F92"/>
    <w:rsid w:val="00DE3B49"/>
    <w:rsid w:val="00DE56D3"/>
    <w:rsid w:val="00DE59EB"/>
    <w:rsid w:val="00DE5F1E"/>
    <w:rsid w:val="00DE75C7"/>
    <w:rsid w:val="00DF0776"/>
    <w:rsid w:val="00DF086F"/>
    <w:rsid w:val="00DF1CD4"/>
    <w:rsid w:val="00DF1EB9"/>
    <w:rsid w:val="00DF2BCC"/>
    <w:rsid w:val="00DF3D1E"/>
    <w:rsid w:val="00DF5628"/>
    <w:rsid w:val="00DF7286"/>
    <w:rsid w:val="00E00CF3"/>
    <w:rsid w:val="00E011C2"/>
    <w:rsid w:val="00E01553"/>
    <w:rsid w:val="00E01F49"/>
    <w:rsid w:val="00E024CE"/>
    <w:rsid w:val="00E0292E"/>
    <w:rsid w:val="00E03978"/>
    <w:rsid w:val="00E03B10"/>
    <w:rsid w:val="00E03E9B"/>
    <w:rsid w:val="00E0417B"/>
    <w:rsid w:val="00E04551"/>
    <w:rsid w:val="00E054A1"/>
    <w:rsid w:val="00E06718"/>
    <w:rsid w:val="00E06F07"/>
    <w:rsid w:val="00E075C4"/>
    <w:rsid w:val="00E10040"/>
    <w:rsid w:val="00E1165A"/>
    <w:rsid w:val="00E12764"/>
    <w:rsid w:val="00E12CB5"/>
    <w:rsid w:val="00E134EE"/>
    <w:rsid w:val="00E13D98"/>
    <w:rsid w:val="00E15853"/>
    <w:rsid w:val="00E168D8"/>
    <w:rsid w:val="00E16D1C"/>
    <w:rsid w:val="00E16DAE"/>
    <w:rsid w:val="00E219EE"/>
    <w:rsid w:val="00E22500"/>
    <w:rsid w:val="00E225A4"/>
    <w:rsid w:val="00E22D4A"/>
    <w:rsid w:val="00E23814"/>
    <w:rsid w:val="00E23844"/>
    <w:rsid w:val="00E238BD"/>
    <w:rsid w:val="00E25168"/>
    <w:rsid w:val="00E25FDF"/>
    <w:rsid w:val="00E26DA3"/>
    <w:rsid w:val="00E273E1"/>
    <w:rsid w:val="00E30000"/>
    <w:rsid w:val="00E3060D"/>
    <w:rsid w:val="00E30DA2"/>
    <w:rsid w:val="00E3364F"/>
    <w:rsid w:val="00E34110"/>
    <w:rsid w:val="00E3429E"/>
    <w:rsid w:val="00E373AD"/>
    <w:rsid w:val="00E405A9"/>
    <w:rsid w:val="00E40CD2"/>
    <w:rsid w:val="00E42050"/>
    <w:rsid w:val="00E42E4E"/>
    <w:rsid w:val="00E439E5"/>
    <w:rsid w:val="00E462A6"/>
    <w:rsid w:val="00E513AA"/>
    <w:rsid w:val="00E5142B"/>
    <w:rsid w:val="00E52820"/>
    <w:rsid w:val="00E52CB9"/>
    <w:rsid w:val="00E534CB"/>
    <w:rsid w:val="00E5385F"/>
    <w:rsid w:val="00E54CCC"/>
    <w:rsid w:val="00E54F24"/>
    <w:rsid w:val="00E5529C"/>
    <w:rsid w:val="00E559FC"/>
    <w:rsid w:val="00E562DC"/>
    <w:rsid w:val="00E5643B"/>
    <w:rsid w:val="00E57316"/>
    <w:rsid w:val="00E57670"/>
    <w:rsid w:val="00E57EF8"/>
    <w:rsid w:val="00E6012A"/>
    <w:rsid w:val="00E60ABD"/>
    <w:rsid w:val="00E60B09"/>
    <w:rsid w:val="00E6130D"/>
    <w:rsid w:val="00E61C5D"/>
    <w:rsid w:val="00E62279"/>
    <w:rsid w:val="00E637AD"/>
    <w:rsid w:val="00E652B1"/>
    <w:rsid w:val="00E653A0"/>
    <w:rsid w:val="00E656A5"/>
    <w:rsid w:val="00E657E6"/>
    <w:rsid w:val="00E66B93"/>
    <w:rsid w:val="00E673A9"/>
    <w:rsid w:val="00E67DC4"/>
    <w:rsid w:val="00E67F5F"/>
    <w:rsid w:val="00E7043B"/>
    <w:rsid w:val="00E70BCF"/>
    <w:rsid w:val="00E70C0D"/>
    <w:rsid w:val="00E717E9"/>
    <w:rsid w:val="00E72E17"/>
    <w:rsid w:val="00E73AA5"/>
    <w:rsid w:val="00E81EC6"/>
    <w:rsid w:val="00E8274E"/>
    <w:rsid w:val="00E82C77"/>
    <w:rsid w:val="00E830E5"/>
    <w:rsid w:val="00E83192"/>
    <w:rsid w:val="00E844DF"/>
    <w:rsid w:val="00E86994"/>
    <w:rsid w:val="00E87189"/>
    <w:rsid w:val="00E90AEB"/>
    <w:rsid w:val="00E9139C"/>
    <w:rsid w:val="00E924B7"/>
    <w:rsid w:val="00E924F0"/>
    <w:rsid w:val="00E94B1A"/>
    <w:rsid w:val="00E95119"/>
    <w:rsid w:val="00EA1EEA"/>
    <w:rsid w:val="00EA216B"/>
    <w:rsid w:val="00EA2D1E"/>
    <w:rsid w:val="00EA3121"/>
    <w:rsid w:val="00EA34E9"/>
    <w:rsid w:val="00EA3DFE"/>
    <w:rsid w:val="00EA64B8"/>
    <w:rsid w:val="00EA682A"/>
    <w:rsid w:val="00EB179A"/>
    <w:rsid w:val="00EB1AF0"/>
    <w:rsid w:val="00EB48A7"/>
    <w:rsid w:val="00EB48CD"/>
    <w:rsid w:val="00EB5063"/>
    <w:rsid w:val="00EB6E7B"/>
    <w:rsid w:val="00EC0027"/>
    <w:rsid w:val="00EC0C0F"/>
    <w:rsid w:val="00EC125F"/>
    <w:rsid w:val="00EC1474"/>
    <w:rsid w:val="00EC2E4B"/>
    <w:rsid w:val="00EC4644"/>
    <w:rsid w:val="00EC5126"/>
    <w:rsid w:val="00EC5CE2"/>
    <w:rsid w:val="00EC5E6A"/>
    <w:rsid w:val="00EC5FB9"/>
    <w:rsid w:val="00EC603D"/>
    <w:rsid w:val="00EC6215"/>
    <w:rsid w:val="00ED01C0"/>
    <w:rsid w:val="00ED0DD1"/>
    <w:rsid w:val="00ED1E71"/>
    <w:rsid w:val="00ED245C"/>
    <w:rsid w:val="00ED5BC4"/>
    <w:rsid w:val="00ED6C80"/>
    <w:rsid w:val="00EE0BA1"/>
    <w:rsid w:val="00EE0CE3"/>
    <w:rsid w:val="00EE14C3"/>
    <w:rsid w:val="00EE1EF4"/>
    <w:rsid w:val="00EE3ABD"/>
    <w:rsid w:val="00EE4769"/>
    <w:rsid w:val="00EE4D61"/>
    <w:rsid w:val="00EE5F8E"/>
    <w:rsid w:val="00EE70F4"/>
    <w:rsid w:val="00EF0EC4"/>
    <w:rsid w:val="00EF12F1"/>
    <w:rsid w:val="00EF18B2"/>
    <w:rsid w:val="00EF1BB9"/>
    <w:rsid w:val="00EF34D7"/>
    <w:rsid w:val="00EF3AD4"/>
    <w:rsid w:val="00EF3F47"/>
    <w:rsid w:val="00EF4FAA"/>
    <w:rsid w:val="00EF67B6"/>
    <w:rsid w:val="00EF6907"/>
    <w:rsid w:val="00EF7730"/>
    <w:rsid w:val="00F01F99"/>
    <w:rsid w:val="00F0305B"/>
    <w:rsid w:val="00F03357"/>
    <w:rsid w:val="00F03ADB"/>
    <w:rsid w:val="00F053A9"/>
    <w:rsid w:val="00F07C60"/>
    <w:rsid w:val="00F07EFE"/>
    <w:rsid w:val="00F07F93"/>
    <w:rsid w:val="00F112F7"/>
    <w:rsid w:val="00F1266C"/>
    <w:rsid w:val="00F12BE9"/>
    <w:rsid w:val="00F13F5F"/>
    <w:rsid w:val="00F1443F"/>
    <w:rsid w:val="00F16E7A"/>
    <w:rsid w:val="00F17CF9"/>
    <w:rsid w:val="00F2018E"/>
    <w:rsid w:val="00F20711"/>
    <w:rsid w:val="00F22AE1"/>
    <w:rsid w:val="00F248CD"/>
    <w:rsid w:val="00F25223"/>
    <w:rsid w:val="00F253F6"/>
    <w:rsid w:val="00F2545E"/>
    <w:rsid w:val="00F2582B"/>
    <w:rsid w:val="00F25A17"/>
    <w:rsid w:val="00F265C0"/>
    <w:rsid w:val="00F26A33"/>
    <w:rsid w:val="00F27AA2"/>
    <w:rsid w:val="00F308D3"/>
    <w:rsid w:val="00F3101F"/>
    <w:rsid w:val="00F319F2"/>
    <w:rsid w:val="00F32580"/>
    <w:rsid w:val="00F34714"/>
    <w:rsid w:val="00F34BFE"/>
    <w:rsid w:val="00F35B2B"/>
    <w:rsid w:val="00F35CF6"/>
    <w:rsid w:val="00F36349"/>
    <w:rsid w:val="00F36476"/>
    <w:rsid w:val="00F40180"/>
    <w:rsid w:val="00F40401"/>
    <w:rsid w:val="00F43607"/>
    <w:rsid w:val="00F44542"/>
    <w:rsid w:val="00F4465D"/>
    <w:rsid w:val="00F446B3"/>
    <w:rsid w:val="00F47328"/>
    <w:rsid w:val="00F47D30"/>
    <w:rsid w:val="00F515CD"/>
    <w:rsid w:val="00F527B1"/>
    <w:rsid w:val="00F533BE"/>
    <w:rsid w:val="00F5341B"/>
    <w:rsid w:val="00F53DBC"/>
    <w:rsid w:val="00F54221"/>
    <w:rsid w:val="00F54CA8"/>
    <w:rsid w:val="00F56D83"/>
    <w:rsid w:val="00F57688"/>
    <w:rsid w:val="00F579B7"/>
    <w:rsid w:val="00F60B52"/>
    <w:rsid w:val="00F61514"/>
    <w:rsid w:val="00F628E2"/>
    <w:rsid w:val="00F6355E"/>
    <w:rsid w:val="00F63653"/>
    <w:rsid w:val="00F640FE"/>
    <w:rsid w:val="00F66B5A"/>
    <w:rsid w:val="00F67C4C"/>
    <w:rsid w:val="00F713DE"/>
    <w:rsid w:val="00F71A7F"/>
    <w:rsid w:val="00F71FCD"/>
    <w:rsid w:val="00F731FF"/>
    <w:rsid w:val="00F74511"/>
    <w:rsid w:val="00F76B19"/>
    <w:rsid w:val="00F76E5F"/>
    <w:rsid w:val="00F8014E"/>
    <w:rsid w:val="00F809A1"/>
    <w:rsid w:val="00F815C1"/>
    <w:rsid w:val="00F81F1A"/>
    <w:rsid w:val="00F8211F"/>
    <w:rsid w:val="00F829C5"/>
    <w:rsid w:val="00F84C8D"/>
    <w:rsid w:val="00F85626"/>
    <w:rsid w:val="00F86E0F"/>
    <w:rsid w:val="00F876C9"/>
    <w:rsid w:val="00F90714"/>
    <w:rsid w:val="00F90E45"/>
    <w:rsid w:val="00F919E8"/>
    <w:rsid w:val="00F92337"/>
    <w:rsid w:val="00F9242C"/>
    <w:rsid w:val="00F9260B"/>
    <w:rsid w:val="00F93372"/>
    <w:rsid w:val="00F9424C"/>
    <w:rsid w:val="00F9574E"/>
    <w:rsid w:val="00FA07C0"/>
    <w:rsid w:val="00FA1282"/>
    <w:rsid w:val="00FA1423"/>
    <w:rsid w:val="00FA270B"/>
    <w:rsid w:val="00FA2D9B"/>
    <w:rsid w:val="00FA45AE"/>
    <w:rsid w:val="00FA5AE8"/>
    <w:rsid w:val="00FA5D39"/>
    <w:rsid w:val="00FA60D2"/>
    <w:rsid w:val="00FB1232"/>
    <w:rsid w:val="00FB1319"/>
    <w:rsid w:val="00FB1BA8"/>
    <w:rsid w:val="00FB2846"/>
    <w:rsid w:val="00FB296D"/>
    <w:rsid w:val="00FB4068"/>
    <w:rsid w:val="00FB492F"/>
    <w:rsid w:val="00FB69F5"/>
    <w:rsid w:val="00FB73F5"/>
    <w:rsid w:val="00FB7557"/>
    <w:rsid w:val="00FB7708"/>
    <w:rsid w:val="00FC1045"/>
    <w:rsid w:val="00FC3DEB"/>
    <w:rsid w:val="00FC45A3"/>
    <w:rsid w:val="00FC4ACF"/>
    <w:rsid w:val="00FD107F"/>
    <w:rsid w:val="00FD3A27"/>
    <w:rsid w:val="00FD4155"/>
    <w:rsid w:val="00FD42B1"/>
    <w:rsid w:val="00FD4AA2"/>
    <w:rsid w:val="00FE0EB0"/>
    <w:rsid w:val="00FE1099"/>
    <w:rsid w:val="00FE3A48"/>
    <w:rsid w:val="00FE5622"/>
    <w:rsid w:val="00FE5C3D"/>
    <w:rsid w:val="00FE6374"/>
    <w:rsid w:val="00FE7586"/>
    <w:rsid w:val="00FF0C44"/>
    <w:rsid w:val="00FF1C6C"/>
    <w:rsid w:val="00FF225C"/>
    <w:rsid w:val="00FF27F0"/>
    <w:rsid w:val="00FF2C13"/>
    <w:rsid w:val="00FF3BDA"/>
    <w:rsid w:val="00FF3EFE"/>
    <w:rsid w:val="00FF4E9C"/>
    <w:rsid w:val="00FF5CE8"/>
    <w:rsid w:val="00FF7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E28114A"/>
  <w15:docId w15:val="{7482EC0C-A044-44A8-ADFD-DD270F1B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DEA"/>
    <w:pPr>
      <w:spacing w:after="160" w:line="259" w:lineRule="auto"/>
    </w:pPr>
  </w:style>
  <w:style w:type="paragraph" w:styleId="1">
    <w:name w:val="heading 1"/>
    <w:next w:val="a"/>
    <w:link w:val="10"/>
    <w:uiPriority w:val="9"/>
    <w:qFormat/>
    <w:pPr>
      <w:keepNext/>
      <w:keepLines/>
      <w:spacing w:after="333" w:line="259" w:lineRule="auto"/>
      <w:ind w:left="16"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333" w:line="259" w:lineRule="auto"/>
      <w:ind w:left="16" w:hanging="10"/>
      <w:jc w:val="center"/>
      <w:outlineLvl w:val="1"/>
    </w:pPr>
    <w:rPr>
      <w:rFonts w:ascii="ＭＳ 明朝" w:eastAsia="ＭＳ 明朝" w:hAnsi="ＭＳ 明朝" w:cs="ＭＳ 明朝"/>
      <w:color w:val="000000"/>
      <w:sz w:val="28"/>
    </w:rPr>
  </w:style>
  <w:style w:type="paragraph" w:styleId="3">
    <w:name w:val="heading 3"/>
    <w:basedOn w:val="a"/>
    <w:next w:val="a"/>
    <w:link w:val="30"/>
    <w:uiPriority w:val="9"/>
    <w:semiHidden/>
    <w:unhideWhenUsed/>
    <w:qFormat/>
    <w:rsid w:val="00A95A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692F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Pr>
      <w:rFonts w:ascii="ＭＳ 明朝" w:eastAsia="ＭＳ 明朝" w:hAnsi="ＭＳ 明朝" w:cs="ＭＳ 明朝"/>
      <w:color w:val="000000"/>
      <w:sz w:val="28"/>
    </w:rPr>
  </w:style>
  <w:style w:type="character" w:customStyle="1" w:styleId="10">
    <w:name w:val="見出し 1 (文字)"/>
    <w:link w:val="1"/>
    <w:uiPriority w:val="9"/>
    <w:rPr>
      <w:rFonts w:ascii="ＭＳ 明朝" w:eastAsia="ＭＳ 明朝" w:hAnsi="ＭＳ 明朝" w:cs="ＭＳ 明朝"/>
      <w:color w:val="000000"/>
      <w:sz w:val="28"/>
    </w:rPr>
  </w:style>
  <w:style w:type="paragraph" w:styleId="11">
    <w:name w:val="toc 1"/>
    <w:hidden/>
    <w:uiPriority w:val="39"/>
    <w:pPr>
      <w:spacing w:after="402" w:line="267" w:lineRule="auto"/>
      <w:ind w:left="27" w:right="16" w:hanging="10"/>
    </w:pPr>
    <w:rPr>
      <w:rFonts w:ascii="Century" w:eastAsia="Century" w:hAnsi="Century" w:cs="Century"/>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07F93"/>
    <w:pPr>
      <w:tabs>
        <w:tab w:val="center" w:pos="4252"/>
        <w:tab w:val="right" w:pos="8504"/>
      </w:tabs>
      <w:snapToGrid w:val="0"/>
    </w:pPr>
  </w:style>
  <w:style w:type="character" w:customStyle="1" w:styleId="a4">
    <w:name w:val="ヘッダー (文字)"/>
    <w:basedOn w:val="a0"/>
    <w:link w:val="a3"/>
    <w:uiPriority w:val="99"/>
    <w:rsid w:val="00F07F93"/>
    <w:rPr>
      <w:rFonts w:ascii="Calibri" w:eastAsia="Calibri" w:hAnsi="Calibri" w:cs="Calibri"/>
      <w:color w:val="000000"/>
      <w:sz w:val="22"/>
    </w:rPr>
  </w:style>
  <w:style w:type="paragraph" w:styleId="a5">
    <w:name w:val="footer"/>
    <w:basedOn w:val="a"/>
    <w:link w:val="a6"/>
    <w:uiPriority w:val="99"/>
    <w:unhideWhenUsed/>
    <w:rsid w:val="00F07F93"/>
    <w:pPr>
      <w:tabs>
        <w:tab w:val="center" w:pos="4252"/>
        <w:tab w:val="right" w:pos="8504"/>
      </w:tabs>
      <w:snapToGrid w:val="0"/>
    </w:pPr>
  </w:style>
  <w:style w:type="character" w:customStyle="1" w:styleId="a6">
    <w:name w:val="フッター (文字)"/>
    <w:basedOn w:val="a0"/>
    <w:link w:val="a5"/>
    <w:uiPriority w:val="99"/>
    <w:rsid w:val="00F07F93"/>
    <w:rPr>
      <w:rFonts w:ascii="Calibri" w:eastAsia="Calibri" w:hAnsi="Calibri" w:cs="Calibri"/>
      <w:color w:val="000000"/>
      <w:sz w:val="22"/>
    </w:rPr>
  </w:style>
  <w:style w:type="paragraph" w:styleId="a7">
    <w:name w:val="List Paragraph"/>
    <w:basedOn w:val="a"/>
    <w:uiPriority w:val="34"/>
    <w:qFormat/>
    <w:rsid w:val="00F07F93"/>
    <w:pPr>
      <w:widowControl w:val="0"/>
      <w:spacing w:after="0" w:line="240" w:lineRule="auto"/>
      <w:ind w:leftChars="400" w:left="840"/>
      <w:jc w:val="both"/>
    </w:pPr>
    <w:rPr>
      <w14:ligatures w14:val="none"/>
    </w:rPr>
  </w:style>
  <w:style w:type="paragraph" w:styleId="a8">
    <w:name w:val="Balloon Text"/>
    <w:basedOn w:val="a"/>
    <w:link w:val="a9"/>
    <w:uiPriority w:val="99"/>
    <w:semiHidden/>
    <w:unhideWhenUsed/>
    <w:rsid w:val="00F07F93"/>
    <w:pPr>
      <w:widowControl w:val="0"/>
      <w:spacing w:after="0" w:line="240" w:lineRule="auto"/>
      <w:jc w:val="both"/>
    </w:pPr>
    <w:rPr>
      <w:rFonts w:asciiTheme="majorHAnsi" w:eastAsiaTheme="majorEastAsia" w:hAnsiTheme="majorHAnsi" w:cstheme="majorBidi"/>
      <w:sz w:val="18"/>
      <w:szCs w:val="18"/>
      <w14:ligatures w14:val="none"/>
    </w:rPr>
  </w:style>
  <w:style w:type="character" w:customStyle="1" w:styleId="a9">
    <w:name w:val="吹き出し (文字)"/>
    <w:basedOn w:val="a0"/>
    <w:link w:val="a8"/>
    <w:uiPriority w:val="99"/>
    <w:semiHidden/>
    <w:rsid w:val="00F07F93"/>
    <w:rPr>
      <w:rFonts w:asciiTheme="majorHAnsi" w:eastAsiaTheme="majorEastAsia" w:hAnsiTheme="majorHAnsi" w:cstheme="majorBidi"/>
      <w:sz w:val="18"/>
      <w:szCs w:val="18"/>
      <w14:ligatures w14:val="none"/>
    </w:rPr>
  </w:style>
  <w:style w:type="paragraph" w:styleId="aa">
    <w:name w:val="Revision"/>
    <w:hidden/>
    <w:uiPriority w:val="99"/>
    <w:semiHidden/>
    <w:rsid w:val="00F07F93"/>
    <w:rPr>
      <w14:ligatures w14:val="none"/>
    </w:rPr>
  </w:style>
  <w:style w:type="character" w:styleId="ab">
    <w:name w:val="annotation reference"/>
    <w:basedOn w:val="a0"/>
    <w:uiPriority w:val="99"/>
    <w:semiHidden/>
    <w:unhideWhenUsed/>
    <w:rsid w:val="00F07F93"/>
    <w:rPr>
      <w:sz w:val="18"/>
      <w:szCs w:val="18"/>
    </w:rPr>
  </w:style>
  <w:style w:type="paragraph" w:styleId="ac">
    <w:name w:val="annotation text"/>
    <w:basedOn w:val="a"/>
    <w:link w:val="ad"/>
    <w:uiPriority w:val="99"/>
    <w:unhideWhenUsed/>
    <w:rsid w:val="00634DEA"/>
    <w:pPr>
      <w:widowControl w:val="0"/>
      <w:spacing w:after="0" w:line="240" w:lineRule="auto"/>
    </w:pPr>
    <w:rPr>
      <w:rFonts w:ascii="Times New Roman" w:hAnsi="Times New Roman"/>
      <w:sz w:val="24"/>
      <w14:ligatures w14:val="none"/>
    </w:rPr>
  </w:style>
  <w:style w:type="character" w:customStyle="1" w:styleId="ad">
    <w:name w:val="コメント文字列 (文字)"/>
    <w:basedOn w:val="a0"/>
    <w:link w:val="ac"/>
    <w:uiPriority w:val="99"/>
    <w:rsid w:val="00634DEA"/>
    <w:rPr>
      <w:rFonts w:ascii="Times New Roman" w:hAnsi="Times New Roman"/>
      <w:sz w:val="24"/>
      <w14:ligatures w14:val="none"/>
    </w:rPr>
  </w:style>
  <w:style w:type="paragraph" w:styleId="ae">
    <w:name w:val="annotation subject"/>
    <w:basedOn w:val="ac"/>
    <w:next w:val="ac"/>
    <w:link w:val="af"/>
    <w:uiPriority w:val="99"/>
    <w:semiHidden/>
    <w:unhideWhenUsed/>
    <w:rsid w:val="00F07F93"/>
    <w:rPr>
      <w:b/>
      <w:bCs/>
    </w:rPr>
  </w:style>
  <w:style w:type="character" w:customStyle="1" w:styleId="af">
    <w:name w:val="コメント内容 (文字)"/>
    <w:basedOn w:val="ad"/>
    <w:link w:val="ae"/>
    <w:uiPriority w:val="99"/>
    <w:semiHidden/>
    <w:rsid w:val="00F07F93"/>
    <w:rPr>
      <w:rFonts w:ascii="Times New Roman" w:hAnsi="Times New Roman"/>
      <w:b/>
      <w:bCs/>
      <w:sz w:val="24"/>
      <w14:ligatures w14:val="none"/>
    </w:rPr>
  </w:style>
  <w:style w:type="character" w:styleId="af0">
    <w:name w:val="Hyperlink"/>
    <w:basedOn w:val="a0"/>
    <w:uiPriority w:val="99"/>
    <w:unhideWhenUsed/>
    <w:rsid w:val="00F07F93"/>
    <w:rPr>
      <w:color w:val="0563C1" w:themeColor="hyperlink"/>
      <w:u w:val="single"/>
    </w:rPr>
  </w:style>
  <w:style w:type="character" w:styleId="af1">
    <w:name w:val="FollowedHyperlink"/>
    <w:basedOn w:val="a0"/>
    <w:uiPriority w:val="99"/>
    <w:semiHidden/>
    <w:unhideWhenUsed/>
    <w:rsid w:val="00F07F93"/>
    <w:rPr>
      <w:color w:val="954F72" w:themeColor="followedHyperlink"/>
      <w:u w:val="single"/>
    </w:rPr>
  </w:style>
  <w:style w:type="character" w:styleId="af2">
    <w:name w:val="Emphasis"/>
    <w:basedOn w:val="a0"/>
    <w:uiPriority w:val="20"/>
    <w:qFormat/>
    <w:rsid w:val="00F07F93"/>
    <w:rPr>
      <w:i/>
      <w:iCs/>
    </w:rPr>
  </w:style>
  <w:style w:type="character" w:styleId="af3">
    <w:name w:val="line number"/>
    <w:basedOn w:val="a0"/>
    <w:uiPriority w:val="99"/>
    <w:semiHidden/>
    <w:unhideWhenUsed/>
    <w:rsid w:val="00F07F93"/>
  </w:style>
  <w:style w:type="character" w:customStyle="1" w:styleId="id-label">
    <w:name w:val="id-label"/>
    <w:basedOn w:val="a0"/>
    <w:rsid w:val="00F07F93"/>
  </w:style>
  <w:style w:type="character" w:styleId="af4">
    <w:name w:val="Strong"/>
    <w:basedOn w:val="a0"/>
    <w:uiPriority w:val="22"/>
    <w:qFormat/>
    <w:rsid w:val="00F07F93"/>
    <w:rPr>
      <w:b/>
      <w:bCs/>
    </w:rPr>
  </w:style>
  <w:style w:type="table" w:styleId="af5">
    <w:name w:val="Table Grid"/>
    <w:basedOn w:val="a1"/>
    <w:uiPriority w:val="39"/>
    <w:rsid w:val="00F07F93"/>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F07F93"/>
    <w:rPr>
      <w:color w:val="605E5C"/>
      <w:shd w:val="clear" w:color="auto" w:fill="E1DFDD"/>
    </w:rPr>
  </w:style>
  <w:style w:type="paragraph" w:styleId="Web">
    <w:name w:val="Normal (Web)"/>
    <w:basedOn w:val="a"/>
    <w:uiPriority w:val="99"/>
    <w:semiHidden/>
    <w:unhideWhenUsed/>
    <w:rsid w:val="00F07F93"/>
    <w:pPr>
      <w:widowControl w:val="0"/>
      <w:spacing w:after="0" w:line="240" w:lineRule="auto"/>
      <w:jc w:val="both"/>
    </w:pPr>
    <w:rPr>
      <w:rFonts w:ascii="Times New Roman" w:hAnsi="Times New Roman" w:cs="Times New Roman"/>
      <w:sz w:val="24"/>
      <w:szCs w:val="24"/>
      <w14:ligatures w14:val="none"/>
    </w:rPr>
  </w:style>
  <w:style w:type="paragraph" w:customStyle="1" w:styleId="reference">
    <w:name w:val="reference"/>
    <w:basedOn w:val="a"/>
    <w:rsid w:val="00F07F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dreflabelwithbridge">
    <w:name w:val="id.ref.label.withbridge"/>
    <w:basedOn w:val="a0"/>
    <w:rsid w:val="00F07F93"/>
  </w:style>
  <w:style w:type="character" w:customStyle="1" w:styleId="label">
    <w:name w:val="label"/>
    <w:basedOn w:val="a0"/>
    <w:rsid w:val="00F07F93"/>
  </w:style>
  <w:style w:type="character" w:customStyle="1" w:styleId="idrefnumerical">
    <w:name w:val="id.ref.numerical"/>
    <w:basedOn w:val="a0"/>
    <w:rsid w:val="00F07F93"/>
  </w:style>
  <w:style w:type="character" w:customStyle="1" w:styleId="citationrefnumericalnumber">
    <w:name w:val="citation.ref.numerical.number"/>
    <w:basedOn w:val="a0"/>
    <w:rsid w:val="00F07F93"/>
  </w:style>
  <w:style w:type="character" w:customStyle="1" w:styleId="structuretab">
    <w:name w:val="structure.tab"/>
    <w:basedOn w:val="a0"/>
    <w:rsid w:val="00F07F93"/>
  </w:style>
  <w:style w:type="character" w:customStyle="1" w:styleId="chgathrix">
    <w:name w:val="chga_thrix"/>
    <w:basedOn w:val="a0"/>
    <w:rsid w:val="00F07F93"/>
  </w:style>
  <w:style w:type="character" w:customStyle="1" w:styleId="reftext">
    <w:name w:val="ref.text"/>
    <w:basedOn w:val="a0"/>
    <w:rsid w:val="00F07F93"/>
  </w:style>
  <w:style w:type="character" w:customStyle="1" w:styleId="refcontentssubpart">
    <w:name w:val="ref.contents.subpart"/>
    <w:basedOn w:val="a0"/>
    <w:rsid w:val="00F07F93"/>
  </w:style>
  <w:style w:type="character" w:customStyle="1" w:styleId="refcontents">
    <w:name w:val="ref.contents"/>
    <w:basedOn w:val="a0"/>
    <w:rsid w:val="00F07F93"/>
  </w:style>
  <w:style w:type="character" w:customStyle="1" w:styleId="groupname">
    <w:name w:val="group.name"/>
    <w:basedOn w:val="a0"/>
    <w:rsid w:val="00F07F93"/>
  </w:style>
  <w:style w:type="character" w:customStyle="1" w:styleId="namepersonwithdegreesetc">
    <w:name w:val="name.person.withdegreesetc"/>
    <w:basedOn w:val="a0"/>
    <w:rsid w:val="00F07F93"/>
  </w:style>
  <w:style w:type="character" w:customStyle="1" w:styleId="nameperson">
    <w:name w:val="name.person"/>
    <w:basedOn w:val="a0"/>
    <w:rsid w:val="00F07F93"/>
  </w:style>
  <w:style w:type="character" w:customStyle="1" w:styleId="familyname">
    <w:name w:val="family_name"/>
    <w:basedOn w:val="a0"/>
    <w:rsid w:val="00F07F93"/>
  </w:style>
  <w:style w:type="character" w:customStyle="1" w:styleId="givenname">
    <w:name w:val="given_name"/>
    <w:basedOn w:val="a0"/>
    <w:rsid w:val="00F07F93"/>
  </w:style>
  <w:style w:type="character" w:customStyle="1" w:styleId="refcontentsbody">
    <w:name w:val="ref.contents.body"/>
    <w:basedOn w:val="a0"/>
    <w:rsid w:val="00F07F93"/>
  </w:style>
  <w:style w:type="character" w:customStyle="1" w:styleId="articletitle">
    <w:name w:val="article_title"/>
    <w:basedOn w:val="a0"/>
    <w:rsid w:val="00F07F93"/>
  </w:style>
  <w:style w:type="character" w:customStyle="1" w:styleId="titledoc">
    <w:name w:val="title.doc"/>
    <w:basedOn w:val="a0"/>
    <w:rsid w:val="00F07F93"/>
  </w:style>
  <w:style w:type="character" w:customStyle="1" w:styleId="titlebookordocfuzzycontentscontinuedaftercolon">
    <w:name w:val="title.bookordoc.fuzzy.contents.continued.aftercolon"/>
    <w:basedOn w:val="a0"/>
    <w:rsid w:val="00F07F93"/>
  </w:style>
  <w:style w:type="character" w:customStyle="1" w:styleId="source">
    <w:name w:val="source"/>
    <w:basedOn w:val="a0"/>
    <w:rsid w:val="00F07F93"/>
  </w:style>
  <w:style w:type="character" w:customStyle="1" w:styleId="titlejournal">
    <w:name w:val="title.journal"/>
    <w:basedOn w:val="a0"/>
    <w:rsid w:val="00F07F93"/>
  </w:style>
  <w:style w:type="character" w:customStyle="1" w:styleId="formattedtext">
    <w:name w:val="formatted.text"/>
    <w:basedOn w:val="a0"/>
    <w:rsid w:val="00F07F93"/>
  </w:style>
  <w:style w:type="character" w:customStyle="1" w:styleId="groupdateref">
    <w:name w:val="group.date.ref"/>
    <w:basedOn w:val="a0"/>
    <w:rsid w:val="00F07F93"/>
  </w:style>
  <w:style w:type="character" w:customStyle="1" w:styleId="year">
    <w:name w:val="year"/>
    <w:basedOn w:val="a0"/>
    <w:rsid w:val="00F07F93"/>
  </w:style>
  <w:style w:type="character" w:customStyle="1" w:styleId="daterefyear">
    <w:name w:val="date.ref.year"/>
    <w:basedOn w:val="a0"/>
    <w:rsid w:val="00F07F93"/>
  </w:style>
  <w:style w:type="character" w:customStyle="1" w:styleId="idyear">
    <w:name w:val="id.year"/>
    <w:basedOn w:val="a0"/>
    <w:rsid w:val="00F07F93"/>
  </w:style>
  <w:style w:type="character" w:customStyle="1" w:styleId="volumenumber">
    <w:name w:val="volume_number"/>
    <w:basedOn w:val="a0"/>
    <w:rsid w:val="00F07F93"/>
  </w:style>
  <w:style w:type="character" w:customStyle="1" w:styleId="issuenumber">
    <w:name w:val="issue_number"/>
    <w:basedOn w:val="a0"/>
    <w:rsid w:val="00F07F93"/>
  </w:style>
  <w:style w:type="character" w:customStyle="1" w:styleId="idpages">
    <w:name w:val="id.pages"/>
    <w:basedOn w:val="a0"/>
    <w:rsid w:val="00F07F93"/>
  </w:style>
  <w:style w:type="character" w:customStyle="1" w:styleId="pagenumbers">
    <w:name w:val="page_numbers"/>
    <w:basedOn w:val="a0"/>
    <w:rsid w:val="00F07F93"/>
  </w:style>
  <w:style w:type="character" w:customStyle="1" w:styleId="miscellaneous">
    <w:name w:val="miscellaneous"/>
    <w:basedOn w:val="a0"/>
    <w:rsid w:val="00F07F93"/>
  </w:style>
  <w:style w:type="character" w:customStyle="1" w:styleId="Hyperlink1">
    <w:name w:val="Hyperlink1"/>
    <w:basedOn w:val="a0"/>
    <w:rsid w:val="00F07F93"/>
  </w:style>
  <w:style w:type="character" w:customStyle="1" w:styleId="bridgedetal">
    <w:name w:val="bridged.etal"/>
    <w:basedOn w:val="a0"/>
    <w:rsid w:val="00F07F93"/>
  </w:style>
  <w:style w:type="character" w:customStyle="1" w:styleId="namefamily">
    <w:name w:val="name.family"/>
    <w:basedOn w:val="a0"/>
    <w:rsid w:val="00F07F93"/>
  </w:style>
  <w:style w:type="character" w:customStyle="1" w:styleId="nametaxon">
    <w:name w:val="name.taxon"/>
    <w:basedOn w:val="a0"/>
    <w:rsid w:val="00F07F93"/>
  </w:style>
  <w:style w:type="character" w:customStyle="1" w:styleId="crsdel">
    <w:name w:val="crs_del"/>
    <w:basedOn w:val="a0"/>
    <w:rsid w:val="00F07F93"/>
  </w:style>
  <w:style w:type="character" w:customStyle="1" w:styleId="crdel">
    <w:name w:val="cr_del"/>
    <w:basedOn w:val="a0"/>
    <w:rsid w:val="00F07F93"/>
  </w:style>
  <w:style w:type="character" w:customStyle="1" w:styleId="termabbreviationdefinition">
    <w:name w:val="term.abbreviationdefinition"/>
    <w:basedOn w:val="a0"/>
    <w:rsid w:val="00F07F93"/>
  </w:style>
  <w:style w:type="character" w:customStyle="1" w:styleId="termabbreviation">
    <w:name w:val="term.abbreviation"/>
    <w:basedOn w:val="a0"/>
    <w:rsid w:val="00F07F93"/>
  </w:style>
  <w:style w:type="character" w:customStyle="1" w:styleId="namedrugdictionary">
    <w:name w:val="name.drug.dictionary"/>
    <w:basedOn w:val="a0"/>
    <w:rsid w:val="00F07F93"/>
  </w:style>
  <w:style w:type="character" w:customStyle="1" w:styleId="titlebook">
    <w:name w:val="title.book"/>
    <w:basedOn w:val="a0"/>
    <w:rsid w:val="00F07F93"/>
  </w:style>
  <w:style w:type="character" w:customStyle="1" w:styleId="grouppublisher">
    <w:name w:val="group.publisher"/>
    <w:basedOn w:val="a0"/>
    <w:rsid w:val="00F07F93"/>
  </w:style>
  <w:style w:type="character" w:customStyle="1" w:styleId="publisher">
    <w:name w:val="publisher"/>
    <w:basedOn w:val="a0"/>
    <w:rsid w:val="00F07F93"/>
  </w:style>
  <w:style w:type="character" w:customStyle="1" w:styleId="refdetailunmatched">
    <w:name w:val="refdetail.unmatched"/>
    <w:basedOn w:val="a0"/>
    <w:rsid w:val="00F07F93"/>
  </w:style>
  <w:style w:type="character" w:customStyle="1" w:styleId="daterefmonth">
    <w:name w:val="date.ref.month"/>
    <w:basedOn w:val="a0"/>
    <w:rsid w:val="00F07F93"/>
  </w:style>
  <w:style w:type="character" w:customStyle="1" w:styleId="idmonth">
    <w:name w:val="id.month"/>
    <w:basedOn w:val="a0"/>
    <w:rsid w:val="00F07F93"/>
  </w:style>
  <w:style w:type="character" w:customStyle="1" w:styleId="12">
    <w:name w:val="未解決のメンション1"/>
    <w:basedOn w:val="a0"/>
    <w:uiPriority w:val="99"/>
    <w:semiHidden/>
    <w:unhideWhenUsed/>
    <w:rsid w:val="00F07F93"/>
    <w:rPr>
      <w:color w:val="605E5C"/>
      <w:shd w:val="clear" w:color="auto" w:fill="E1DFDD"/>
    </w:rPr>
  </w:style>
  <w:style w:type="character" w:customStyle="1" w:styleId="UnresolvedMention2">
    <w:name w:val="Unresolved Mention2"/>
    <w:basedOn w:val="a0"/>
    <w:uiPriority w:val="99"/>
    <w:semiHidden/>
    <w:unhideWhenUsed/>
    <w:rsid w:val="002430E8"/>
    <w:rPr>
      <w:color w:val="605E5C"/>
      <w:shd w:val="clear" w:color="auto" w:fill="E1DFDD"/>
    </w:rPr>
  </w:style>
  <w:style w:type="character" w:customStyle="1" w:styleId="30">
    <w:name w:val="見出し 3 (文字)"/>
    <w:basedOn w:val="a0"/>
    <w:link w:val="3"/>
    <w:uiPriority w:val="9"/>
    <w:semiHidden/>
    <w:rsid w:val="00A95A3C"/>
    <w:rPr>
      <w:rFonts w:asciiTheme="majorHAnsi" w:eastAsiaTheme="majorEastAsia" w:hAnsiTheme="majorHAnsi" w:cstheme="majorBidi"/>
      <w:color w:val="1F3763" w:themeColor="accent1" w:themeShade="7F"/>
      <w:sz w:val="24"/>
      <w:szCs w:val="24"/>
    </w:rPr>
  </w:style>
  <w:style w:type="character" w:customStyle="1" w:styleId="40">
    <w:name w:val="見出し 4 (文字)"/>
    <w:basedOn w:val="a0"/>
    <w:link w:val="4"/>
    <w:uiPriority w:val="9"/>
    <w:semiHidden/>
    <w:rsid w:val="00692F2D"/>
    <w:rPr>
      <w:rFonts w:asciiTheme="majorHAnsi" w:eastAsiaTheme="majorEastAsia" w:hAnsiTheme="majorHAnsi" w:cstheme="majorBidi"/>
      <w:i/>
      <w:iCs/>
      <w:color w:val="2F5496" w:themeColor="accent1" w:themeShade="BF"/>
    </w:rPr>
  </w:style>
  <w:style w:type="character" w:styleId="af6">
    <w:name w:val="Unresolved Mention"/>
    <w:basedOn w:val="a0"/>
    <w:uiPriority w:val="99"/>
    <w:semiHidden/>
    <w:unhideWhenUsed/>
    <w:rsid w:val="00BA7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503">
      <w:bodyDiv w:val="1"/>
      <w:marLeft w:val="0"/>
      <w:marRight w:val="0"/>
      <w:marTop w:val="0"/>
      <w:marBottom w:val="0"/>
      <w:divBdr>
        <w:top w:val="none" w:sz="0" w:space="0" w:color="auto"/>
        <w:left w:val="none" w:sz="0" w:space="0" w:color="auto"/>
        <w:bottom w:val="none" w:sz="0" w:space="0" w:color="auto"/>
        <w:right w:val="none" w:sz="0" w:space="0" w:color="auto"/>
      </w:divBdr>
      <w:divsChild>
        <w:div w:id="233780666">
          <w:marLeft w:val="0"/>
          <w:marRight w:val="0"/>
          <w:marTop w:val="225"/>
          <w:marBottom w:val="0"/>
          <w:divBdr>
            <w:top w:val="none" w:sz="0" w:space="0" w:color="auto"/>
            <w:left w:val="none" w:sz="0" w:space="0" w:color="auto"/>
            <w:bottom w:val="none" w:sz="0" w:space="0" w:color="auto"/>
            <w:right w:val="none" w:sz="0" w:space="0" w:color="auto"/>
          </w:divBdr>
        </w:div>
      </w:divsChild>
    </w:div>
    <w:div w:id="29648018">
      <w:bodyDiv w:val="1"/>
      <w:marLeft w:val="0"/>
      <w:marRight w:val="0"/>
      <w:marTop w:val="0"/>
      <w:marBottom w:val="0"/>
      <w:divBdr>
        <w:top w:val="none" w:sz="0" w:space="0" w:color="auto"/>
        <w:left w:val="none" w:sz="0" w:space="0" w:color="auto"/>
        <w:bottom w:val="none" w:sz="0" w:space="0" w:color="auto"/>
        <w:right w:val="none" w:sz="0" w:space="0" w:color="auto"/>
      </w:divBdr>
    </w:div>
    <w:div w:id="80882263">
      <w:bodyDiv w:val="1"/>
      <w:marLeft w:val="0"/>
      <w:marRight w:val="0"/>
      <w:marTop w:val="0"/>
      <w:marBottom w:val="0"/>
      <w:divBdr>
        <w:top w:val="none" w:sz="0" w:space="0" w:color="auto"/>
        <w:left w:val="none" w:sz="0" w:space="0" w:color="auto"/>
        <w:bottom w:val="none" w:sz="0" w:space="0" w:color="auto"/>
        <w:right w:val="none" w:sz="0" w:space="0" w:color="auto"/>
      </w:divBdr>
    </w:div>
    <w:div w:id="90711507">
      <w:bodyDiv w:val="1"/>
      <w:marLeft w:val="0"/>
      <w:marRight w:val="0"/>
      <w:marTop w:val="0"/>
      <w:marBottom w:val="0"/>
      <w:divBdr>
        <w:top w:val="none" w:sz="0" w:space="0" w:color="auto"/>
        <w:left w:val="none" w:sz="0" w:space="0" w:color="auto"/>
        <w:bottom w:val="none" w:sz="0" w:space="0" w:color="auto"/>
        <w:right w:val="none" w:sz="0" w:space="0" w:color="auto"/>
      </w:divBdr>
    </w:div>
    <w:div w:id="107773633">
      <w:bodyDiv w:val="1"/>
      <w:marLeft w:val="0"/>
      <w:marRight w:val="0"/>
      <w:marTop w:val="0"/>
      <w:marBottom w:val="0"/>
      <w:divBdr>
        <w:top w:val="none" w:sz="0" w:space="0" w:color="auto"/>
        <w:left w:val="none" w:sz="0" w:space="0" w:color="auto"/>
        <w:bottom w:val="none" w:sz="0" w:space="0" w:color="auto"/>
        <w:right w:val="none" w:sz="0" w:space="0" w:color="auto"/>
      </w:divBdr>
      <w:divsChild>
        <w:div w:id="1515461130">
          <w:marLeft w:val="0"/>
          <w:marRight w:val="0"/>
          <w:marTop w:val="225"/>
          <w:marBottom w:val="0"/>
          <w:divBdr>
            <w:top w:val="none" w:sz="0" w:space="0" w:color="auto"/>
            <w:left w:val="none" w:sz="0" w:space="0" w:color="auto"/>
            <w:bottom w:val="none" w:sz="0" w:space="0" w:color="auto"/>
            <w:right w:val="none" w:sz="0" w:space="0" w:color="auto"/>
          </w:divBdr>
        </w:div>
      </w:divsChild>
    </w:div>
    <w:div w:id="138040837">
      <w:bodyDiv w:val="1"/>
      <w:marLeft w:val="0"/>
      <w:marRight w:val="0"/>
      <w:marTop w:val="0"/>
      <w:marBottom w:val="0"/>
      <w:divBdr>
        <w:top w:val="none" w:sz="0" w:space="0" w:color="auto"/>
        <w:left w:val="none" w:sz="0" w:space="0" w:color="auto"/>
        <w:bottom w:val="none" w:sz="0" w:space="0" w:color="auto"/>
        <w:right w:val="none" w:sz="0" w:space="0" w:color="auto"/>
      </w:divBdr>
    </w:div>
    <w:div w:id="235477427">
      <w:bodyDiv w:val="1"/>
      <w:marLeft w:val="0"/>
      <w:marRight w:val="0"/>
      <w:marTop w:val="0"/>
      <w:marBottom w:val="0"/>
      <w:divBdr>
        <w:top w:val="none" w:sz="0" w:space="0" w:color="auto"/>
        <w:left w:val="none" w:sz="0" w:space="0" w:color="auto"/>
        <w:bottom w:val="none" w:sz="0" w:space="0" w:color="auto"/>
        <w:right w:val="none" w:sz="0" w:space="0" w:color="auto"/>
      </w:divBdr>
    </w:div>
    <w:div w:id="308092725">
      <w:bodyDiv w:val="1"/>
      <w:marLeft w:val="0"/>
      <w:marRight w:val="0"/>
      <w:marTop w:val="0"/>
      <w:marBottom w:val="0"/>
      <w:divBdr>
        <w:top w:val="none" w:sz="0" w:space="0" w:color="auto"/>
        <w:left w:val="none" w:sz="0" w:space="0" w:color="auto"/>
        <w:bottom w:val="none" w:sz="0" w:space="0" w:color="auto"/>
        <w:right w:val="none" w:sz="0" w:space="0" w:color="auto"/>
      </w:divBdr>
    </w:div>
    <w:div w:id="365103681">
      <w:bodyDiv w:val="1"/>
      <w:marLeft w:val="0"/>
      <w:marRight w:val="0"/>
      <w:marTop w:val="0"/>
      <w:marBottom w:val="0"/>
      <w:divBdr>
        <w:top w:val="none" w:sz="0" w:space="0" w:color="auto"/>
        <w:left w:val="none" w:sz="0" w:space="0" w:color="auto"/>
        <w:bottom w:val="none" w:sz="0" w:space="0" w:color="auto"/>
        <w:right w:val="none" w:sz="0" w:space="0" w:color="auto"/>
      </w:divBdr>
    </w:div>
    <w:div w:id="415176386">
      <w:bodyDiv w:val="1"/>
      <w:marLeft w:val="0"/>
      <w:marRight w:val="0"/>
      <w:marTop w:val="0"/>
      <w:marBottom w:val="0"/>
      <w:divBdr>
        <w:top w:val="none" w:sz="0" w:space="0" w:color="auto"/>
        <w:left w:val="none" w:sz="0" w:space="0" w:color="auto"/>
        <w:bottom w:val="none" w:sz="0" w:space="0" w:color="auto"/>
        <w:right w:val="none" w:sz="0" w:space="0" w:color="auto"/>
      </w:divBdr>
    </w:div>
    <w:div w:id="422189526">
      <w:bodyDiv w:val="1"/>
      <w:marLeft w:val="0"/>
      <w:marRight w:val="0"/>
      <w:marTop w:val="0"/>
      <w:marBottom w:val="0"/>
      <w:divBdr>
        <w:top w:val="none" w:sz="0" w:space="0" w:color="auto"/>
        <w:left w:val="none" w:sz="0" w:space="0" w:color="auto"/>
        <w:bottom w:val="none" w:sz="0" w:space="0" w:color="auto"/>
        <w:right w:val="none" w:sz="0" w:space="0" w:color="auto"/>
      </w:divBdr>
    </w:div>
    <w:div w:id="634143339">
      <w:bodyDiv w:val="1"/>
      <w:marLeft w:val="0"/>
      <w:marRight w:val="0"/>
      <w:marTop w:val="0"/>
      <w:marBottom w:val="0"/>
      <w:divBdr>
        <w:top w:val="none" w:sz="0" w:space="0" w:color="auto"/>
        <w:left w:val="none" w:sz="0" w:space="0" w:color="auto"/>
        <w:bottom w:val="none" w:sz="0" w:space="0" w:color="auto"/>
        <w:right w:val="none" w:sz="0" w:space="0" w:color="auto"/>
      </w:divBdr>
    </w:div>
    <w:div w:id="671571479">
      <w:bodyDiv w:val="1"/>
      <w:marLeft w:val="0"/>
      <w:marRight w:val="0"/>
      <w:marTop w:val="0"/>
      <w:marBottom w:val="0"/>
      <w:divBdr>
        <w:top w:val="none" w:sz="0" w:space="0" w:color="auto"/>
        <w:left w:val="none" w:sz="0" w:space="0" w:color="auto"/>
        <w:bottom w:val="none" w:sz="0" w:space="0" w:color="auto"/>
        <w:right w:val="none" w:sz="0" w:space="0" w:color="auto"/>
      </w:divBdr>
    </w:div>
    <w:div w:id="722678166">
      <w:bodyDiv w:val="1"/>
      <w:marLeft w:val="0"/>
      <w:marRight w:val="0"/>
      <w:marTop w:val="0"/>
      <w:marBottom w:val="0"/>
      <w:divBdr>
        <w:top w:val="none" w:sz="0" w:space="0" w:color="auto"/>
        <w:left w:val="none" w:sz="0" w:space="0" w:color="auto"/>
        <w:bottom w:val="none" w:sz="0" w:space="0" w:color="auto"/>
        <w:right w:val="none" w:sz="0" w:space="0" w:color="auto"/>
      </w:divBdr>
    </w:div>
    <w:div w:id="745569713">
      <w:bodyDiv w:val="1"/>
      <w:marLeft w:val="0"/>
      <w:marRight w:val="0"/>
      <w:marTop w:val="0"/>
      <w:marBottom w:val="0"/>
      <w:divBdr>
        <w:top w:val="none" w:sz="0" w:space="0" w:color="auto"/>
        <w:left w:val="none" w:sz="0" w:space="0" w:color="auto"/>
        <w:bottom w:val="none" w:sz="0" w:space="0" w:color="auto"/>
        <w:right w:val="none" w:sz="0" w:space="0" w:color="auto"/>
      </w:divBdr>
    </w:div>
    <w:div w:id="756710389">
      <w:bodyDiv w:val="1"/>
      <w:marLeft w:val="0"/>
      <w:marRight w:val="0"/>
      <w:marTop w:val="0"/>
      <w:marBottom w:val="0"/>
      <w:divBdr>
        <w:top w:val="none" w:sz="0" w:space="0" w:color="auto"/>
        <w:left w:val="none" w:sz="0" w:space="0" w:color="auto"/>
        <w:bottom w:val="none" w:sz="0" w:space="0" w:color="auto"/>
        <w:right w:val="none" w:sz="0" w:space="0" w:color="auto"/>
      </w:divBdr>
    </w:div>
    <w:div w:id="767777011">
      <w:bodyDiv w:val="1"/>
      <w:marLeft w:val="0"/>
      <w:marRight w:val="0"/>
      <w:marTop w:val="0"/>
      <w:marBottom w:val="0"/>
      <w:divBdr>
        <w:top w:val="none" w:sz="0" w:space="0" w:color="auto"/>
        <w:left w:val="none" w:sz="0" w:space="0" w:color="auto"/>
        <w:bottom w:val="none" w:sz="0" w:space="0" w:color="auto"/>
        <w:right w:val="none" w:sz="0" w:space="0" w:color="auto"/>
      </w:divBdr>
    </w:div>
    <w:div w:id="820270263">
      <w:bodyDiv w:val="1"/>
      <w:marLeft w:val="0"/>
      <w:marRight w:val="0"/>
      <w:marTop w:val="0"/>
      <w:marBottom w:val="0"/>
      <w:divBdr>
        <w:top w:val="none" w:sz="0" w:space="0" w:color="auto"/>
        <w:left w:val="none" w:sz="0" w:space="0" w:color="auto"/>
        <w:bottom w:val="none" w:sz="0" w:space="0" w:color="auto"/>
        <w:right w:val="none" w:sz="0" w:space="0" w:color="auto"/>
      </w:divBdr>
      <w:divsChild>
        <w:div w:id="129328376">
          <w:marLeft w:val="0"/>
          <w:marRight w:val="0"/>
          <w:marTop w:val="0"/>
          <w:marBottom w:val="0"/>
          <w:divBdr>
            <w:top w:val="none" w:sz="0" w:space="0" w:color="auto"/>
            <w:left w:val="none" w:sz="0" w:space="0" w:color="auto"/>
            <w:bottom w:val="none" w:sz="0" w:space="0" w:color="auto"/>
            <w:right w:val="none" w:sz="0" w:space="0" w:color="auto"/>
          </w:divBdr>
        </w:div>
      </w:divsChild>
    </w:div>
    <w:div w:id="908418576">
      <w:bodyDiv w:val="1"/>
      <w:marLeft w:val="0"/>
      <w:marRight w:val="0"/>
      <w:marTop w:val="0"/>
      <w:marBottom w:val="0"/>
      <w:divBdr>
        <w:top w:val="none" w:sz="0" w:space="0" w:color="auto"/>
        <w:left w:val="none" w:sz="0" w:space="0" w:color="auto"/>
        <w:bottom w:val="none" w:sz="0" w:space="0" w:color="auto"/>
        <w:right w:val="none" w:sz="0" w:space="0" w:color="auto"/>
      </w:divBdr>
    </w:div>
    <w:div w:id="920065597">
      <w:bodyDiv w:val="1"/>
      <w:marLeft w:val="0"/>
      <w:marRight w:val="0"/>
      <w:marTop w:val="0"/>
      <w:marBottom w:val="0"/>
      <w:divBdr>
        <w:top w:val="none" w:sz="0" w:space="0" w:color="auto"/>
        <w:left w:val="none" w:sz="0" w:space="0" w:color="auto"/>
        <w:bottom w:val="none" w:sz="0" w:space="0" w:color="auto"/>
        <w:right w:val="none" w:sz="0" w:space="0" w:color="auto"/>
      </w:divBdr>
    </w:div>
    <w:div w:id="960575280">
      <w:bodyDiv w:val="1"/>
      <w:marLeft w:val="0"/>
      <w:marRight w:val="0"/>
      <w:marTop w:val="0"/>
      <w:marBottom w:val="0"/>
      <w:divBdr>
        <w:top w:val="none" w:sz="0" w:space="0" w:color="auto"/>
        <w:left w:val="none" w:sz="0" w:space="0" w:color="auto"/>
        <w:bottom w:val="none" w:sz="0" w:space="0" w:color="auto"/>
        <w:right w:val="none" w:sz="0" w:space="0" w:color="auto"/>
      </w:divBdr>
    </w:div>
    <w:div w:id="980114521">
      <w:bodyDiv w:val="1"/>
      <w:marLeft w:val="0"/>
      <w:marRight w:val="0"/>
      <w:marTop w:val="0"/>
      <w:marBottom w:val="0"/>
      <w:divBdr>
        <w:top w:val="none" w:sz="0" w:space="0" w:color="auto"/>
        <w:left w:val="none" w:sz="0" w:space="0" w:color="auto"/>
        <w:bottom w:val="none" w:sz="0" w:space="0" w:color="auto"/>
        <w:right w:val="none" w:sz="0" w:space="0" w:color="auto"/>
      </w:divBdr>
      <w:divsChild>
        <w:div w:id="1523784127">
          <w:marLeft w:val="0"/>
          <w:marRight w:val="0"/>
          <w:marTop w:val="225"/>
          <w:marBottom w:val="0"/>
          <w:divBdr>
            <w:top w:val="none" w:sz="0" w:space="0" w:color="auto"/>
            <w:left w:val="none" w:sz="0" w:space="0" w:color="auto"/>
            <w:bottom w:val="none" w:sz="0" w:space="0" w:color="auto"/>
            <w:right w:val="none" w:sz="0" w:space="0" w:color="auto"/>
          </w:divBdr>
        </w:div>
      </w:divsChild>
    </w:div>
    <w:div w:id="1099644604">
      <w:bodyDiv w:val="1"/>
      <w:marLeft w:val="0"/>
      <w:marRight w:val="0"/>
      <w:marTop w:val="0"/>
      <w:marBottom w:val="0"/>
      <w:divBdr>
        <w:top w:val="none" w:sz="0" w:space="0" w:color="auto"/>
        <w:left w:val="none" w:sz="0" w:space="0" w:color="auto"/>
        <w:bottom w:val="none" w:sz="0" w:space="0" w:color="auto"/>
        <w:right w:val="none" w:sz="0" w:space="0" w:color="auto"/>
      </w:divBdr>
      <w:divsChild>
        <w:div w:id="546838606">
          <w:marLeft w:val="0"/>
          <w:marRight w:val="0"/>
          <w:marTop w:val="0"/>
          <w:marBottom w:val="0"/>
          <w:divBdr>
            <w:top w:val="none" w:sz="0" w:space="0" w:color="auto"/>
            <w:left w:val="none" w:sz="0" w:space="0" w:color="auto"/>
            <w:bottom w:val="none" w:sz="0" w:space="0" w:color="auto"/>
            <w:right w:val="none" w:sz="0" w:space="0" w:color="auto"/>
          </w:divBdr>
          <w:divsChild>
            <w:div w:id="1322584853">
              <w:marLeft w:val="0"/>
              <w:marRight w:val="0"/>
              <w:marTop w:val="0"/>
              <w:marBottom w:val="0"/>
              <w:divBdr>
                <w:top w:val="none" w:sz="0" w:space="0" w:color="auto"/>
                <w:left w:val="none" w:sz="0" w:space="0" w:color="auto"/>
                <w:bottom w:val="none" w:sz="0" w:space="0" w:color="auto"/>
                <w:right w:val="none" w:sz="0" w:space="0" w:color="auto"/>
              </w:divBdr>
              <w:divsChild>
                <w:div w:id="32266645">
                  <w:marLeft w:val="0"/>
                  <w:marRight w:val="0"/>
                  <w:marTop w:val="0"/>
                  <w:marBottom w:val="0"/>
                  <w:divBdr>
                    <w:top w:val="none" w:sz="0" w:space="0" w:color="auto"/>
                    <w:left w:val="none" w:sz="0" w:space="0" w:color="auto"/>
                    <w:bottom w:val="none" w:sz="0" w:space="0" w:color="auto"/>
                    <w:right w:val="none" w:sz="0" w:space="0" w:color="auto"/>
                  </w:divBdr>
                  <w:divsChild>
                    <w:div w:id="5083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04005">
          <w:marLeft w:val="0"/>
          <w:marRight w:val="0"/>
          <w:marTop w:val="0"/>
          <w:marBottom w:val="0"/>
          <w:divBdr>
            <w:top w:val="none" w:sz="0" w:space="0" w:color="auto"/>
            <w:left w:val="none" w:sz="0" w:space="0" w:color="auto"/>
            <w:bottom w:val="none" w:sz="0" w:space="0" w:color="auto"/>
            <w:right w:val="none" w:sz="0" w:space="0" w:color="auto"/>
          </w:divBdr>
          <w:divsChild>
            <w:div w:id="1472211686">
              <w:marLeft w:val="0"/>
              <w:marRight w:val="0"/>
              <w:marTop w:val="0"/>
              <w:marBottom w:val="0"/>
              <w:divBdr>
                <w:top w:val="none" w:sz="0" w:space="0" w:color="auto"/>
                <w:left w:val="none" w:sz="0" w:space="0" w:color="auto"/>
                <w:bottom w:val="none" w:sz="0" w:space="0" w:color="auto"/>
                <w:right w:val="none" w:sz="0" w:space="0" w:color="auto"/>
              </w:divBdr>
              <w:divsChild>
                <w:div w:id="178095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27841">
      <w:bodyDiv w:val="1"/>
      <w:marLeft w:val="0"/>
      <w:marRight w:val="0"/>
      <w:marTop w:val="0"/>
      <w:marBottom w:val="0"/>
      <w:divBdr>
        <w:top w:val="none" w:sz="0" w:space="0" w:color="auto"/>
        <w:left w:val="none" w:sz="0" w:space="0" w:color="auto"/>
        <w:bottom w:val="none" w:sz="0" w:space="0" w:color="auto"/>
        <w:right w:val="none" w:sz="0" w:space="0" w:color="auto"/>
      </w:divBdr>
    </w:div>
    <w:div w:id="1198929610">
      <w:bodyDiv w:val="1"/>
      <w:marLeft w:val="0"/>
      <w:marRight w:val="0"/>
      <w:marTop w:val="0"/>
      <w:marBottom w:val="0"/>
      <w:divBdr>
        <w:top w:val="none" w:sz="0" w:space="0" w:color="auto"/>
        <w:left w:val="none" w:sz="0" w:space="0" w:color="auto"/>
        <w:bottom w:val="none" w:sz="0" w:space="0" w:color="auto"/>
        <w:right w:val="none" w:sz="0" w:space="0" w:color="auto"/>
      </w:divBdr>
    </w:div>
    <w:div w:id="1202934740">
      <w:bodyDiv w:val="1"/>
      <w:marLeft w:val="0"/>
      <w:marRight w:val="0"/>
      <w:marTop w:val="0"/>
      <w:marBottom w:val="0"/>
      <w:divBdr>
        <w:top w:val="none" w:sz="0" w:space="0" w:color="auto"/>
        <w:left w:val="none" w:sz="0" w:space="0" w:color="auto"/>
        <w:bottom w:val="none" w:sz="0" w:space="0" w:color="auto"/>
        <w:right w:val="none" w:sz="0" w:space="0" w:color="auto"/>
      </w:divBdr>
    </w:div>
    <w:div w:id="1313483131">
      <w:bodyDiv w:val="1"/>
      <w:marLeft w:val="0"/>
      <w:marRight w:val="0"/>
      <w:marTop w:val="0"/>
      <w:marBottom w:val="0"/>
      <w:divBdr>
        <w:top w:val="none" w:sz="0" w:space="0" w:color="auto"/>
        <w:left w:val="none" w:sz="0" w:space="0" w:color="auto"/>
        <w:bottom w:val="none" w:sz="0" w:space="0" w:color="auto"/>
        <w:right w:val="none" w:sz="0" w:space="0" w:color="auto"/>
      </w:divBdr>
    </w:div>
    <w:div w:id="1324971729">
      <w:bodyDiv w:val="1"/>
      <w:marLeft w:val="0"/>
      <w:marRight w:val="0"/>
      <w:marTop w:val="0"/>
      <w:marBottom w:val="0"/>
      <w:divBdr>
        <w:top w:val="none" w:sz="0" w:space="0" w:color="auto"/>
        <w:left w:val="none" w:sz="0" w:space="0" w:color="auto"/>
        <w:bottom w:val="none" w:sz="0" w:space="0" w:color="auto"/>
        <w:right w:val="none" w:sz="0" w:space="0" w:color="auto"/>
      </w:divBdr>
    </w:div>
    <w:div w:id="1333414466">
      <w:bodyDiv w:val="1"/>
      <w:marLeft w:val="0"/>
      <w:marRight w:val="0"/>
      <w:marTop w:val="0"/>
      <w:marBottom w:val="0"/>
      <w:divBdr>
        <w:top w:val="none" w:sz="0" w:space="0" w:color="auto"/>
        <w:left w:val="none" w:sz="0" w:space="0" w:color="auto"/>
        <w:bottom w:val="none" w:sz="0" w:space="0" w:color="auto"/>
        <w:right w:val="none" w:sz="0" w:space="0" w:color="auto"/>
      </w:divBdr>
    </w:div>
    <w:div w:id="1345940824">
      <w:bodyDiv w:val="1"/>
      <w:marLeft w:val="0"/>
      <w:marRight w:val="0"/>
      <w:marTop w:val="0"/>
      <w:marBottom w:val="0"/>
      <w:divBdr>
        <w:top w:val="none" w:sz="0" w:space="0" w:color="auto"/>
        <w:left w:val="none" w:sz="0" w:space="0" w:color="auto"/>
        <w:bottom w:val="none" w:sz="0" w:space="0" w:color="auto"/>
        <w:right w:val="none" w:sz="0" w:space="0" w:color="auto"/>
      </w:divBdr>
      <w:divsChild>
        <w:div w:id="1438257613">
          <w:marLeft w:val="0"/>
          <w:marRight w:val="0"/>
          <w:marTop w:val="0"/>
          <w:marBottom w:val="0"/>
          <w:divBdr>
            <w:top w:val="none" w:sz="0" w:space="0" w:color="auto"/>
            <w:left w:val="none" w:sz="0" w:space="0" w:color="auto"/>
            <w:bottom w:val="none" w:sz="0" w:space="0" w:color="auto"/>
            <w:right w:val="none" w:sz="0" w:space="0" w:color="auto"/>
          </w:divBdr>
          <w:divsChild>
            <w:div w:id="1445156132">
              <w:marLeft w:val="0"/>
              <w:marRight w:val="0"/>
              <w:marTop w:val="0"/>
              <w:marBottom w:val="0"/>
              <w:divBdr>
                <w:top w:val="none" w:sz="0" w:space="0" w:color="auto"/>
                <w:left w:val="none" w:sz="0" w:space="0" w:color="auto"/>
                <w:bottom w:val="none" w:sz="0" w:space="0" w:color="auto"/>
                <w:right w:val="none" w:sz="0" w:space="0" w:color="auto"/>
              </w:divBdr>
              <w:divsChild>
                <w:div w:id="2037928838">
                  <w:marLeft w:val="0"/>
                  <w:marRight w:val="0"/>
                  <w:marTop w:val="0"/>
                  <w:marBottom w:val="0"/>
                  <w:divBdr>
                    <w:top w:val="none" w:sz="0" w:space="0" w:color="auto"/>
                    <w:left w:val="none" w:sz="0" w:space="0" w:color="auto"/>
                    <w:bottom w:val="none" w:sz="0" w:space="0" w:color="auto"/>
                    <w:right w:val="none" w:sz="0" w:space="0" w:color="auto"/>
                  </w:divBdr>
                  <w:divsChild>
                    <w:div w:id="214364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22801">
          <w:marLeft w:val="0"/>
          <w:marRight w:val="0"/>
          <w:marTop w:val="0"/>
          <w:marBottom w:val="0"/>
          <w:divBdr>
            <w:top w:val="none" w:sz="0" w:space="0" w:color="auto"/>
            <w:left w:val="none" w:sz="0" w:space="0" w:color="auto"/>
            <w:bottom w:val="none" w:sz="0" w:space="0" w:color="auto"/>
            <w:right w:val="none" w:sz="0" w:space="0" w:color="auto"/>
          </w:divBdr>
          <w:divsChild>
            <w:div w:id="1061832066">
              <w:marLeft w:val="0"/>
              <w:marRight w:val="0"/>
              <w:marTop w:val="0"/>
              <w:marBottom w:val="0"/>
              <w:divBdr>
                <w:top w:val="none" w:sz="0" w:space="0" w:color="auto"/>
                <w:left w:val="none" w:sz="0" w:space="0" w:color="auto"/>
                <w:bottom w:val="none" w:sz="0" w:space="0" w:color="auto"/>
                <w:right w:val="none" w:sz="0" w:space="0" w:color="auto"/>
              </w:divBdr>
              <w:divsChild>
                <w:div w:id="1902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261640">
      <w:bodyDiv w:val="1"/>
      <w:marLeft w:val="0"/>
      <w:marRight w:val="0"/>
      <w:marTop w:val="0"/>
      <w:marBottom w:val="0"/>
      <w:divBdr>
        <w:top w:val="none" w:sz="0" w:space="0" w:color="auto"/>
        <w:left w:val="none" w:sz="0" w:space="0" w:color="auto"/>
        <w:bottom w:val="none" w:sz="0" w:space="0" w:color="auto"/>
        <w:right w:val="none" w:sz="0" w:space="0" w:color="auto"/>
      </w:divBdr>
    </w:div>
    <w:div w:id="1380781476">
      <w:bodyDiv w:val="1"/>
      <w:marLeft w:val="0"/>
      <w:marRight w:val="0"/>
      <w:marTop w:val="0"/>
      <w:marBottom w:val="0"/>
      <w:divBdr>
        <w:top w:val="none" w:sz="0" w:space="0" w:color="auto"/>
        <w:left w:val="none" w:sz="0" w:space="0" w:color="auto"/>
        <w:bottom w:val="none" w:sz="0" w:space="0" w:color="auto"/>
        <w:right w:val="none" w:sz="0" w:space="0" w:color="auto"/>
      </w:divBdr>
    </w:div>
    <w:div w:id="1390298433">
      <w:bodyDiv w:val="1"/>
      <w:marLeft w:val="0"/>
      <w:marRight w:val="0"/>
      <w:marTop w:val="0"/>
      <w:marBottom w:val="0"/>
      <w:divBdr>
        <w:top w:val="none" w:sz="0" w:space="0" w:color="auto"/>
        <w:left w:val="none" w:sz="0" w:space="0" w:color="auto"/>
        <w:bottom w:val="none" w:sz="0" w:space="0" w:color="auto"/>
        <w:right w:val="none" w:sz="0" w:space="0" w:color="auto"/>
      </w:divBdr>
    </w:div>
    <w:div w:id="1474063425">
      <w:bodyDiv w:val="1"/>
      <w:marLeft w:val="0"/>
      <w:marRight w:val="0"/>
      <w:marTop w:val="0"/>
      <w:marBottom w:val="0"/>
      <w:divBdr>
        <w:top w:val="none" w:sz="0" w:space="0" w:color="auto"/>
        <w:left w:val="none" w:sz="0" w:space="0" w:color="auto"/>
        <w:bottom w:val="none" w:sz="0" w:space="0" w:color="auto"/>
        <w:right w:val="none" w:sz="0" w:space="0" w:color="auto"/>
      </w:divBdr>
    </w:div>
    <w:div w:id="1530948500">
      <w:bodyDiv w:val="1"/>
      <w:marLeft w:val="0"/>
      <w:marRight w:val="0"/>
      <w:marTop w:val="0"/>
      <w:marBottom w:val="0"/>
      <w:divBdr>
        <w:top w:val="none" w:sz="0" w:space="0" w:color="auto"/>
        <w:left w:val="none" w:sz="0" w:space="0" w:color="auto"/>
        <w:bottom w:val="none" w:sz="0" w:space="0" w:color="auto"/>
        <w:right w:val="none" w:sz="0" w:space="0" w:color="auto"/>
      </w:divBdr>
    </w:div>
    <w:div w:id="1584950471">
      <w:bodyDiv w:val="1"/>
      <w:marLeft w:val="0"/>
      <w:marRight w:val="0"/>
      <w:marTop w:val="0"/>
      <w:marBottom w:val="0"/>
      <w:divBdr>
        <w:top w:val="none" w:sz="0" w:space="0" w:color="auto"/>
        <w:left w:val="none" w:sz="0" w:space="0" w:color="auto"/>
        <w:bottom w:val="none" w:sz="0" w:space="0" w:color="auto"/>
        <w:right w:val="none" w:sz="0" w:space="0" w:color="auto"/>
      </w:divBdr>
    </w:div>
    <w:div w:id="1592087169">
      <w:bodyDiv w:val="1"/>
      <w:marLeft w:val="0"/>
      <w:marRight w:val="0"/>
      <w:marTop w:val="0"/>
      <w:marBottom w:val="0"/>
      <w:divBdr>
        <w:top w:val="none" w:sz="0" w:space="0" w:color="auto"/>
        <w:left w:val="none" w:sz="0" w:space="0" w:color="auto"/>
        <w:bottom w:val="none" w:sz="0" w:space="0" w:color="auto"/>
        <w:right w:val="none" w:sz="0" w:space="0" w:color="auto"/>
      </w:divBdr>
      <w:divsChild>
        <w:div w:id="445933251">
          <w:marLeft w:val="0"/>
          <w:marRight w:val="0"/>
          <w:marTop w:val="225"/>
          <w:marBottom w:val="0"/>
          <w:divBdr>
            <w:top w:val="none" w:sz="0" w:space="0" w:color="auto"/>
            <w:left w:val="none" w:sz="0" w:space="0" w:color="auto"/>
            <w:bottom w:val="none" w:sz="0" w:space="0" w:color="auto"/>
            <w:right w:val="none" w:sz="0" w:space="0" w:color="auto"/>
          </w:divBdr>
        </w:div>
      </w:divsChild>
    </w:div>
    <w:div w:id="1592817959">
      <w:bodyDiv w:val="1"/>
      <w:marLeft w:val="0"/>
      <w:marRight w:val="0"/>
      <w:marTop w:val="0"/>
      <w:marBottom w:val="0"/>
      <w:divBdr>
        <w:top w:val="none" w:sz="0" w:space="0" w:color="auto"/>
        <w:left w:val="none" w:sz="0" w:space="0" w:color="auto"/>
        <w:bottom w:val="none" w:sz="0" w:space="0" w:color="auto"/>
        <w:right w:val="none" w:sz="0" w:space="0" w:color="auto"/>
      </w:divBdr>
    </w:div>
    <w:div w:id="1652976109">
      <w:bodyDiv w:val="1"/>
      <w:marLeft w:val="0"/>
      <w:marRight w:val="0"/>
      <w:marTop w:val="0"/>
      <w:marBottom w:val="0"/>
      <w:divBdr>
        <w:top w:val="none" w:sz="0" w:space="0" w:color="auto"/>
        <w:left w:val="none" w:sz="0" w:space="0" w:color="auto"/>
        <w:bottom w:val="none" w:sz="0" w:space="0" w:color="auto"/>
        <w:right w:val="none" w:sz="0" w:space="0" w:color="auto"/>
      </w:divBdr>
    </w:div>
    <w:div w:id="1656451366">
      <w:bodyDiv w:val="1"/>
      <w:marLeft w:val="0"/>
      <w:marRight w:val="0"/>
      <w:marTop w:val="0"/>
      <w:marBottom w:val="0"/>
      <w:divBdr>
        <w:top w:val="none" w:sz="0" w:space="0" w:color="auto"/>
        <w:left w:val="none" w:sz="0" w:space="0" w:color="auto"/>
        <w:bottom w:val="none" w:sz="0" w:space="0" w:color="auto"/>
        <w:right w:val="none" w:sz="0" w:space="0" w:color="auto"/>
      </w:divBdr>
      <w:divsChild>
        <w:div w:id="103039859">
          <w:marLeft w:val="0"/>
          <w:marRight w:val="0"/>
          <w:marTop w:val="0"/>
          <w:marBottom w:val="0"/>
          <w:divBdr>
            <w:top w:val="none" w:sz="0" w:space="0" w:color="auto"/>
            <w:left w:val="none" w:sz="0" w:space="0" w:color="auto"/>
            <w:bottom w:val="none" w:sz="0" w:space="0" w:color="auto"/>
            <w:right w:val="none" w:sz="0" w:space="0" w:color="auto"/>
          </w:divBdr>
          <w:divsChild>
            <w:div w:id="378625804">
              <w:marLeft w:val="0"/>
              <w:marRight w:val="0"/>
              <w:marTop w:val="0"/>
              <w:marBottom w:val="0"/>
              <w:divBdr>
                <w:top w:val="none" w:sz="0" w:space="0" w:color="auto"/>
                <w:left w:val="none" w:sz="0" w:space="0" w:color="auto"/>
                <w:bottom w:val="none" w:sz="0" w:space="0" w:color="auto"/>
                <w:right w:val="none" w:sz="0" w:space="0" w:color="auto"/>
              </w:divBdr>
              <w:divsChild>
                <w:div w:id="821774959">
                  <w:marLeft w:val="0"/>
                  <w:marRight w:val="0"/>
                  <w:marTop w:val="0"/>
                  <w:marBottom w:val="0"/>
                  <w:divBdr>
                    <w:top w:val="none" w:sz="0" w:space="0" w:color="auto"/>
                    <w:left w:val="none" w:sz="0" w:space="0" w:color="auto"/>
                    <w:bottom w:val="none" w:sz="0" w:space="0" w:color="auto"/>
                    <w:right w:val="none" w:sz="0" w:space="0" w:color="auto"/>
                  </w:divBdr>
                  <w:divsChild>
                    <w:div w:id="234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230">
          <w:marLeft w:val="0"/>
          <w:marRight w:val="0"/>
          <w:marTop w:val="0"/>
          <w:marBottom w:val="0"/>
          <w:divBdr>
            <w:top w:val="none" w:sz="0" w:space="0" w:color="auto"/>
            <w:left w:val="none" w:sz="0" w:space="0" w:color="auto"/>
            <w:bottom w:val="none" w:sz="0" w:space="0" w:color="auto"/>
            <w:right w:val="none" w:sz="0" w:space="0" w:color="auto"/>
          </w:divBdr>
          <w:divsChild>
            <w:div w:id="977615846">
              <w:marLeft w:val="0"/>
              <w:marRight w:val="0"/>
              <w:marTop w:val="0"/>
              <w:marBottom w:val="0"/>
              <w:divBdr>
                <w:top w:val="none" w:sz="0" w:space="0" w:color="auto"/>
                <w:left w:val="none" w:sz="0" w:space="0" w:color="auto"/>
                <w:bottom w:val="none" w:sz="0" w:space="0" w:color="auto"/>
                <w:right w:val="none" w:sz="0" w:space="0" w:color="auto"/>
              </w:divBdr>
              <w:divsChild>
                <w:div w:id="80932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6046">
          <w:marLeft w:val="0"/>
          <w:marRight w:val="0"/>
          <w:marTop w:val="0"/>
          <w:marBottom w:val="0"/>
          <w:divBdr>
            <w:top w:val="none" w:sz="0" w:space="0" w:color="auto"/>
            <w:left w:val="none" w:sz="0" w:space="0" w:color="auto"/>
            <w:bottom w:val="none" w:sz="0" w:space="0" w:color="auto"/>
            <w:right w:val="none" w:sz="0" w:space="0" w:color="auto"/>
          </w:divBdr>
        </w:div>
      </w:divsChild>
    </w:div>
    <w:div w:id="1719740453">
      <w:bodyDiv w:val="1"/>
      <w:marLeft w:val="0"/>
      <w:marRight w:val="0"/>
      <w:marTop w:val="0"/>
      <w:marBottom w:val="0"/>
      <w:divBdr>
        <w:top w:val="none" w:sz="0" w:space="0" w:color="auto"/>
        <w:left w:val="none" w:sz="0" w:space="0" w:color="auto"/>
        <w:bottom w:val="none" w:sz="0" w:space="0" w:color="auto"/>
        <w:right w:val="none" w:sz="0" w:space="0" w:color="auto"/>
      </w:divBdr>
    </w:div>
    <w:div w:id="1734888751">
      <w:bodyDiv w:val="1"/>
      <w:marLeft w:val="0"/>
      <w:marRight w:val="0"/>
      <w:marTop w:val="0"/>
      <w:marBottom w:val="0"/>
      <w:divBdr>
        <w:top w:val="none" w:sz="0" w:space="0" w:color="auto"/>
        <w:left w:val="none" w:sz="0" w:space="0" w:color="auto"/>
        <w:bottom w:val="none" w:sz="0" w:space="0" w:color="auto"/>
        <w:right w:val="none" w:sz="0" w:space="0" w:color="auto"/>
      </w:divBdr>
    </w:div>
    <w:div w:id="1762336484">
      <w:bodyDiv w:val="1"/>
      <w:marLeft w:val="0"/>
      <w:marRight w:val="0"/>
      <w:marTop w:val="0"/>
      <w:marBottom w:val="0"/>
      <w:divBdr>
        <w:top w:val="none" w:sz="0" w:space="0" w:color="auto"/>
        <w:left w:val="none" w:sz="0" w:space="0" w:color="auto"/>
        <w:bottom w:val="none" w:sz="0" w:space="0" w:color="auto"/>
        <w:right w:val="none" w:sz="0" w:space="0" w:color="auto"/>
      </w:divBdr>
      <w:divsChild>
        <w:div w:id="1380468814">
          <w:marLeft w:val="0"/>
          <w:marRight w:val="0"/>
          <w:marTop w:val="0"/>
          <w:marBottom w:val="0"/>
          <w:divBdr>
            <w:top w:val="none" w:sz="0" w:space="0" w:color="auto"/>
            <w:left w:val="none" w:sz="0" w:space="0" w:color="auto"/>
            <w:bottom w:val="none" w:sz="0" w:space="0" w:color="auto"/>
            <w:right w:val="none" w:sz="0" w:space="0" w:color="auto"/>
          </w:divBdr>
          <w:divsChild>
            <w:div w:id="422730036">
              <w:marLeft w:val="0"/>
              <w:marRight w:val="0"/>
              <w:marTop w:val="0"/>
              <w:marBottom w:val="0"/>
              <w:divBdr>
                <w:top w:val="none" w:sz="0" w:space="0" w:color="auto"/>
                <w:left w:val="none" w:sz="0" w:space="0" w:color="auto"/>
                <w:bottom w:val="none" w:sz="0" w:space="0" w:color="auto"/>
                <w:right w:val="none" w:sz="0" w:space="0" w:color="auto"/>
              </w:divBdr>
              <w:divsChild>
                <w:div w:id="1769931009">
                  <w:marLeft w:val="0"/>
                  <w:marRight w:val="0"/>
                  <w:marTop w:val="0"/>
                  <w:marBottom w:val="0"/>
                  <w:divBdr>
                    <w:top w:val="none" w:sz="0" w:space="0" w:color="auto"/>
                    <w:left w:val="none" w:sz="0" w:space="0" w:color="auto"/>
                    <w:bottom w:val="none" w:sz="0" w:space="0" w:color="auto"/>
                    <w:right w:val="none" w:sz="0" w:space="0" w:color="auto"/>
                  </w:divBdr>
                  <w:divsChild>
                    <w:div w:id="33858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76985">
          <w:marLeft w:val="0"/>
          <w:marRight w:val="0"/>
          <w:marTop w:val="0"/>
          <w:marBottom w:val="0"/>
          <w:divBdr>
            <w:top w:val="none" w:sz="0" w:space="0" w:color="auto"/>
            <w:left w:val="none" w:sz="0" w:space="0" w:color="auto"/>
            <w:bottom w:val="none" w:sz="0" w:space="0" w:color="auto"/>
            <w:right w:val="none" w:sz="0" w:space="0" w:color="auto"/>
          </w:divBdr>
          <w:divsChild>
            <w:div w:id="694040519">
              <w:marLeft w:val="0"/>
              <w:marRight w:val="0"/>
              <w:marTop w:val="0"/>
              <w:marBottom w:val="0"/>
              <w:divBdr>
                <w:top w:val="none" w:sz="0" w:space="0" w:color="auto"/>
                <w:left w:val="none" w:sz="0" w:space="0" w:color="auto"/>
                <w:bottom w:val="none" w:sz="0" w:space="0" w:color="auto"/>
                <w:right w:val="none" w:sz="0" w:space="0" w:color="auto"/>
              </w:divBdr>
              <w:divsChild>
                <w:div w:id="175840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2340">
          <w:marLeft w:val="0"/>
          <w:marRight w:val="0"/>
          <w:marTop w:val="0"/>
          <w:marBottom w:val="0"/>
          <w:divBdr>
            <w:top w:val="none" w:sz="0" w:space="0" w:color="auto"/>
            <w:left w:val="none" w:sz="0" w:space="0" w:color="auto"/>
            <w:bottom w:val="none" w:sz="0" w:space="0" w:color="auto"/>
            <w:right w:val="none" w:sz="0" w:space="0" w:color="auto"/>
          </w:divBdr>
        </w:div>
      </w:divsChild>
    </w:div>
    <w:div w:id="1897543924">
      <w:bodyDiv w:val="1"/>
      <w:marLeft w:val="0"/>
      <w:marRight w:val="0"/>
      <w:marTop w:val="0"/>
      <w:marBottom w:val="0"/>
      <w:divBdr>
        <w:top w:val="none" w:sz="0" w:space="0" w:color="auto"/>
        <w:left w:val="none" w:sz="0" w:space="0" w:color="auto"/>
        <w:bottom w:val="none" w:sz="0" w:space="0" w:color="auto"/>
        <w:right w:val="none" w:sz="0" w:space="0" w:color="auto"/>
      </w:divBdr>
    </w:div>
    <w:div w:id="1931891982">
      <w:bodyDiv w:val="1"/>
      <w:marLeft w:val="0"/>
      <w:marRight w:val="0"/>
      <w:marTop w:val="0"/>
      <w:marBottom w:val="0"/>
      <w:divBdr>
        <w:top w:val="none" w:sz="0" w:space="0" w:color="auto"/>
        <w:left w:val="none" w:sz="0" w:space="0" w:color="auto"/>
        <w:bottom w:val="none" w:sz="0" w:space="0" w:color="auto"/>
        <w:right w:val="none" w:sz="0" w:space="0" w:color="auto"/>
      </w:divBdr>
    </w:div>
    <w:div w:id="1962958291">
      <w:bodyDiv w:val="1"/>
      <w:marLeft w:val="0"/>
      <w:marRight w:val="0"/>
      <w:marTop w:val="0"/>
      <w:marBottom w:val="0"/>
      <w:divBdr>
        <w:top w:val="none" w:sz="0" w:space="0" w:color="auto"/>
        <w:left w:val="none" w:sz="0" w:space="0" w:color="auto"/>
        <w:bottom w:val="none" w:sz="0" w:space="0" w:color="auto"/>
        <w:right w:val="none" w:sz="0" w:space="0" w:color="auto"/>
      </w:divBdr>
      <w:divsChild>
        <w:div w:id="2023705141">
          <w:marLeft w:val="0"/>
          <w:marRight w:val="0"/>
          <w:marTop w:val="0"/>
          <w:marBottom w:val="0"/>
          <w:divBdr>
            <w:top w:val="none" w:sz="0" w:space="0" w:color="auto"/>
            <w:left w:val="none" w:sz="0" w:space="0" w:color="auto"/>
            <w:bottom w:val="none" w:sz="0" w:space="0" w:color="auto"/>
            <w:right w:val="none" w:sz="0" w:space="0" w:color="auto"/>
          </w:divBdr>
        </w:div>
      </w:divsChild>
    </w:div>
    <w:div w:id="2017490210">
      <w:bodyDiv w:val="1"/>
      <w:marLeft w:val="0"/>
      <w:marRight w:val="0"/>
      <w:marTop w:val="0"/>
      <w:marBottom w:val="0"/>
      <w:divBdr>
        <w:top w:val="none" w:sz="0" w:space="0" w:color="auto"/>
        <w:left w:val="none" w:sz="0" w:space="0" w:color="auto"/>
        <w:bottom w:val="none" w:sz="0" w:space="0" w:color="auto"/>
        <w:right w:val="none" w:sz="0" w:space="0" w:color="auto"/>
      </w:divBdr>
    </w:div>
    <w:div w:id="2052850024">
      <w:bodyDiv w:val="1"/>
      <w:marLeft w:val="0"/>
      <w:marRight w:val="0"/>
      <w:marTop w:val="0"/>
      <w:marBottom w:val="0"/>
      <w:divBdr>
        <w:top w:val="none" w:sz="0" w:space="0" w:color="auto"/>
        <w:left w:val="none" w:sz="0" w:space="0" w:color="auto"/>
        <w:bottom w:val="none" w:sz="0" w:space="0" w:color="auto"/>
        <w:right w:val="none" w:sz="0" w:space="0" w:color="auto"/>
      </w:divBdr>
    </w:div>
    <w:div w:id="2053459961">
      <w:bodyDiv w:val="1"/>
      <w:marLeft w:val="0"/>
      <w:marRight w:val="0"/>
      <w:marTop w:val="0"/>
      <w:marBottom w:val="0"/>
      <w:divBdr>
        <w:top w:val="none" w:sz="0" w:space="0" w:color="auto"/>
        <w:left w:val="none" w:sz="0" w:space="0" w:color="auto"/>
        <w:bottom w:val="none" w:sz="0" w:space="0" w:color="auto"/>
        <w:right w:val="none" w:sz="0" w:space="0" w:color="auto"/>
      </w:divBdr>
    </w:div>
    <w:div w:id="2056083148">
      <w:bodyDiv w:val="1"/>
      <w:marLeft w:val="0"/>
      <w:marRight w:val="0"/>
      <w:marTop w:val="0"/>
      <w:marBottom w:val="0"/>
      <w:divBdr>
        <w:top w:val="none" w:sz="0" w:space="0" w:color="auto"/>
        <w:left w:val="none" w:sz="0" w:space="0" w:color="auto"/>
        <w:bottom w:val="none" w:sz="0" w:space="0" w:color="auto"/>
        <w:right w:val="none" w:sz="0" w:space="0" w:color="auto"/>
      </w:divBdr>
    </w:div>
    <w:div w:id="2091727195">
      <w:bodyDiv w:val="1"/>
      <w:marLeft w:val="0"/>
      <w:marRight w:val="0"/>
      <w:marTop w:val="0"/>
      <w:marBottom w:val="0"/>
      <w:divBdr>
        <w:top w:val="none" w:sz="0" w:space="0" w:color="auto"/>
        <w:left w:val="none" w:sz="0" w:space="0" w:color="auto"/>
        <w:bottom w:val="none" w:sz="0" w:space="0" w:color="auto"/>
        <w:right w:val="none" w:sz="0" w:space="0" w:color="auto"/>
      </w:divBdr>
    </w:div>
    <w:div w:id="2096508430">
      <w:bodyDiv w:val="1"/>
      <w:marLeft w:val="0"/>
      <w:marRight w:val="0"/>
      <w:marTop w:val="0"/>
      <w:marBottom w:val="0"/>
      <w:divBdr>
        <w:top w:val="none" w:sz="0" w:space="0" w:color="auto"/>
        <w:left w:val="none" w:sz="0" w:space="0" w:color="auto"/>
        <w:bottom w:val="none" w:sz="0" w:space="0" w:color="auto"/>
        <w:right w:val="none" w:sz="0" w:space="0" w:color="auto"/>
      </w:divBdr>
    </w:div>
    <w:div w:id="2099515335">
      <w:bodyDiv w:val="1"/>
      <w:marLeft w:val="0"/>
      <w:marRight w:val="0"/>
      <w:marTop w:val="0"/>
      <w:marBottom w:val="0"/>
      <w:divBdr>
        <w:top w:val="none" w:sz="0" w:space="0" w:color="auto"/>
        <w:left w:val="none" w:sz="0" w:space="0" w:color="auto"/>
        <w:bottom w:val="none" w:sz="0" w:space="0" w:color="auto"/>
        <w:right w:val="none" w:sz="0" w:space="0" w:color="auto"/>
      </w:divBdr>
    </w:div>
    <w:div w:id="2114011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89771-DB62-C049-B365-BD5E3D8B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2676</Words>
  <Characters>15256</Characters>
  <Application>Microsoft Office Word</Application>
  <DocSecurity>0</DocSecurity>
  <Lines>127</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 Okamoto</dc:creator>
  <cp:keywords/>
  <cp:lastModifiedBy>篠原孝幸</cp:lastModifiedBy>
  <cp:revision>86</cp:revision>
  <cp:lastPrinted>2024-02-01T02:44:00Z</cp:lastPrinted>
  <dcterms:created xsi:type="dcterms:W3CDTF">2025-03-06T03:21:00Z</dcterms:created>
  <dcterms:modified xsi:type="dcterms:W3CDTF">2025-08-14T08:29:00Z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http://www.zotero.org/styles/american-society-for-microbiology</vt:lpwstr>
  </property>
  <property fmtid="{D5CDD505-2E9C-101B-9397-08002B2CF9AE}" pid="9" name="Mendeley Recent Style Name 3_1">
    <vt:lpwstr>American Society for Microbiology</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http://www.zotero.org/styles/journal-of-infectious-diseases</vt:lpwstr>
  </property>
  <property fmtid="{D5CDD505-2E9C-101B-9397-08002B2CF9AE}" pid="15" name="Mendeley Recent Style Name 6_1">
    <vt:lpwstr>Journal of Infectious Diseases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ea32a2b0-8d9c-3d4f-affb-90ff9ac48a11</vt:lpwstr>
  </property>
  <property fmtid="{D5CDD505-2E9C-101B-9397-08002B2CF9AE}" pid="24" name="Mendeley Citation Style_1">
    <vt:lpwstr>http://www.zotero.org/styles/american-medical-association</vt:lpwstr>
  </property>
</Properties>
</file>